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00FF1" w14:textId="77777777" w:rsidR="00BA7CC8" w:rsidRPr="0070487C" w:rsidRDefault="00BA7CC8" w:rsidP="00894CD9">
      <w:pPr>
        <w:pStyle w:val="Default"/>
        <w:jc w:val="center"/>
        <w:rPr>
          <w:rFonts w:ascii="Arial" w:hAnsi="Arial" w:cs="Arial"/>
          <w:b/>
          <w:bCs/>
          <w:sz w:val="20"/>
          <w:szCs w:val="20"/>
        </w:rPr>
      </w:pPr>
      <w:r w:rsidRPr="0070487C">
        <w:rPr>
          <w:rFonts w:ascii="Arial" w:hAnsi="Arial" w:cs="Arial"/>
          <w:b/>
          <w:bCs/>
          <w:sz w:val="20"/>
          <w:szCs w:val="20"/>
        </w:rPr>
        <w:t>LEVERHULME TRUST DOCTORAL SCHOLARSHIPS</w:t>
      </w:r>
    </w:p>
    <w:p w14:paraId="52207F98" w14:textId="77777777" w:rsidR="00BA7CC8" w:rsidRPr="0070487C" w:rsidRDefault="00BA7CC8" w:rsidP="00894CD9">
      <w:pPr>
        <w:pStyle w:val="Default"/>
        <w:jc w:val="center"/>
        <w:rPr>
          <w:rFonts w:ascii="Arial" w:hAnsi="Arial" w:cs="Arial"/>
          <w:b/>
          <w:bCs/>
          <w:sz w:val="20"/>
          <w:szCs w:val="20"/>
        </w:rPr>
      </w:pPr>
      <w:r w:rsidRPr="0070487C">
        <w:rPr>
          <w:rFonts w:ascii="Arial" w:hAnsi="Arial" w:cs="Arial"/>
          <w:b/>
          <w:bCs/>
          <w:sz w:val="20"/>
          <w:szCs w:val="20"/>
        </w:rPr>
        <w:t xml:space="preserve">UNDERSTANDING MARITIME FUTURES: </w:t>
      </w:r>
      <w:r w:rsidR="005555F6" w:rsidRPr="0070487C">
        <w:rPr>
          <w:rFonts w:ascii="Arial" w:hAnsi="Arial" w:cs="Arial"/>
          <w:b/>
          <w:bCs/>
          <w:sz w:val="20"/>
          <w:szCs w:val="20"/>
        </w:rPr>
        <w:t xml:space="preserve">OPPORTUNITIES, </w:t>
      </w:r>
      <w:r w:rsidRPr="0070487C">
        <w:rPr>
          <w:rFonts w:ascii="Arial" w:hAnsi="Arial" w:cs="Arial"/>
          <w:b/>
          <w:bCs/>
          <w:sz w:val="20"/>
          <w:szCs w:val="20"/>
        </w:rPr>
        <w:t xml:space="preserve">CHALLENGES, THREATS </w:t>
      </w:r>
    </w:p>
    <w:p w14:paraId="43CBCB67" w14:textId="77777777" w:rsidR="00BA7CC8" w:rsidRPr="0070487C" w:rsidRDefault="00BA7CC8" w:rsidP="00894CD9">
      <w:pPr>
        <w:pStyle w:val="Default"/>
        <w:jc w:val="center"/>
        <w:rPr>
          <w:rFonts w:ascii="Arial" w:hAnsi="Arial" w:cs="Arial"/>
          <w:b/>
          <w:bCs/>
          <w:sz w:val="20"/>
          <w:szCs w:val="20"/>
        </w:rPr>
      </w:pPr>
    </w:p>
    <w:p w14:paraId="7C46F872" w14:textId="583E8517" w:rsidR="00FB0816" w:rsidRPr="0070487C" w:rsidRDefault="00894CD9" w:rsidP="00894CD9">
      <w:pPr>
        <w:pStyle w:val="Default"/>
        <w:jc w:val="center"/>
        <w:rPr>
          <w:rFonts w:ascii="Arial" w:hAnsi="Arial" w:cs="Arial"/>
          <w:b/>
          <w:bCs/>
          <w:sz w:val="20"/>
          <w:szCs w:val="20"/>
        </w:rPr>
      </w:pPr>
      <w:r w:rsidRPr="0070487C">
        <w:rPr>
          <w:rFonts w:ascii="Arial" w:hAnsi="Arial" w:cs="Arial"/>
          <w:b/>
          <w:bCs/>
          <w:sz w:val="20"/>
          <w:szCs w:val="20"/>
        </w:rPr>
        <w:t xml:space="preserve"> </w:t>
      </w:r>
      <w:r w:rsidR="00FB0816" w:rsidRPr="0070487C">
        <w:rPr>
          <w:rFonts w:ascii="Arial" w:hAnsi="Arial" w:cs="Arial"/>
          <w:b/>
          <w:bCs/>
          <w:sz w:val="20"/>
          <w:szCs w:val="20"/>
        </w:rPr>
        <w:t xml:space="preserve">GUIDANCE AND </w:t>
      </w:r>
      <w:r w:rsidR="00C6552F">
        <w:rPr>
          <w:rFonts w:ascii="Arial" w:hAnsi="Arial" w:cs="Arial"/>
          <w:b/>
          <w:bCs/>
          <w:sz w:val="20"/>
          <w:szCs w:val="20"/>
        </w:rPr>
        <w:t>PROJECT DESCRIPTION</w:t>
      </w:r>
      <w:r w:rsidR="00C6552F" w:rsidRPr="0070487C">
        <w:rPr>
          <w:rFonts w:ascii="Arial" w:hAnsi="Arial" w:cs="Arial"/>
          <w:b/>
          <w:bCs/>
          <w:sz w:val="20"/>
          <w:szCs w:val="20"/>
        </w:rPr>
        <w:t xml:space="preserve"> </w:t>
      </w:r>
      <w:r w:rsidR="00FB0816" w:rsidRPr="0070487C">
        <w:rPr>
          <w:rFonts w:ascii="Arial" w:hAnsi="Arial" w:cs="Arial"/>
          <w:b/>
          <w:bCs/>
          <w:sz w:val="20"/>
          <w:szCs w:val="20"/>
        </w:rPr>
        <w:t>FORM</w:t>
      </w:r>
    </w:p>
    <w:p w14:paraId="49B618F0" w14:textId="5D9D8C98" w:rsidR="00894CD9" w:rsidRPr="0070487C" w:rsidRDefault="006B28B7" w:rsidP="00894CD9">
      <w:pPr>
        <w:pStyle w:val="Default"/>
        <w:jc w:val="center"/>
        <w:rPr>
          <w:rFonts w:ascii="Arial" w:hAnsi="Arial" w:cs="Arial"/>
          <w:b/>
          <w:bCs/>
          <w:sz w:val="20"/>
          <w:szCs w:val="20"/>
        </w:rPr>
      </w:pPr>
      <w:r w:rsidRPr="0070487C">
        <w:rPr>
          <w:rFonts w:ascii="Arial" w:hAnsi="Arial" w:cs="Arial"/>
          <w:b/>
          <w:bCs/>
          <w:sz w:val="20"/>
          <w:szCs w:val="20"/>
        </w:rPr>
        <w:t>2015</w:t>
      </w:r>
    </w:p>
    <w:p w14:paraId="69E77BD6" w14:textId="77777777" w:rsidR="00FB0816" w:rsidRPr="0070487C" w:rsidRDefault="00FB0816" w:rsidP="00FB0816">
      <w:pPr>
        <w:pStyle w:val="Default"/>
        <w:rPr>
          <w:rFonts w:ascii="Arial" w:hAnsi="Arial" w:cs="Arial"/>
          <w:color w:val="auto"/>
          <w:sz w:val="20"/>
          <w:szCs w:val="20"/>
        </w:rPr>
      </w:pPr>
    </w:p>
    <w:p w14:paraId="7086B9F9" w14:textId="77777777" w:rsidR="00FB0816" w:rsidRPr="0070487C" w:rsidRDefault="00FB0816" w:rsidP="00FB0816">
      <w:pPr>
        <w:pStyle w:val="NormalWeb"/>
        <w:rPr>
          <w:rFonts w:ascii="Arial" w:hAnsi="Arial" w:cs="Arial"/>
          <w:color w:val="000000"/>
          <w:sz w:val="20"/>
          <w:szCs w:val="20"/>
        </w:rPr>
      </w:pPr>
      <w:r w:rsidRPr="0070487C">
        <w:rPr>
          <w:rFonts w:ascii="Arial" w:hAnsi="Arial" w:cs="Arial"/>
          <w:color w:val="000000"/>
          <w:sz w:val="20"/>
          <w:szCs w:val="20"/>
        </w:rPr>
        <w:t>Scheme Outline:</w:t>
      </w:r>
    </w:p>
    <w:p w14:paraId="7B99819C" w14:textId="77777777" w:rsidR="0028222A" w:rsidRPr="0070487C" w:rsidRDefault="0028222A" w:rsidP="00FB0816">
      <w:pPr>
        <w:pStyle w:val="NormalWeb"/>
        <w:jc w:val="both"/>
        <w:rPr>
          <w:rFonts w:ascii="Arial" w:hAnsi="Arial" w:cs="Arial"/>
          <w:color w:val="000000"/>
          <w:sz w:val="20"/>
          <w:szCs w:val="20"/>
        </w:rPr>
      </w:pPr>
    </w:p>
    <w:p w14:paraId="4B0E3D20" w14:textId="4F93B424" w:rsidR="0028222A" w:rsidRPr="0070487C" w:rsidRDefault="0028222A" w:rsidP="002F16B7">
      <w:pPr>
        <w:pStyle w:val="NormalWeb"/>
        <w:jc w:val="both"/>
        <w:rPr>
          <w:rFonts w:ascii="Arial" w:hAnsi="Arial" w:cs="Arial"/>
          <w:sz w:val="20"/>
          <w:szCs w:val="20"/>
        </w:rPr>
      </w:pPr>
      <w:r w:rsidRPr="0070487C">
        <w:rPr>
          <w:rFonts w:ascii="Arial" w:hAnsi="Arial" w:cs="Arial"/>
          <w:sz w:val="20"/>
          <w:szCs w:val="20"/>
        </w:rPr>
        <w:t xml:space="preserve">The </w:t>
      </w:r>
      <w:proofErr w:type="spellStart"/>
      <w:r w:rsidRPr="0070487C">
        <w:rPr>
          <w:rFonts w:ascii="Arial" w:hAnsi="Arial" w:cs="Arial"/>
          <w:sz w:val="20"/>
          <w:szCs w:val="20"/>
        </w:rPr>
        <w:t>Leverhulme</w:t>
      </w:r>
      <w:proofErr w:type="spellEnd"/>
      <w:r w:rsidRPr="0070487C">
        <w:rPr>
          <w:rFonts w:ascii="Arial" w:hAnsi="Arial" w:cs="Arial"/>
          <w:sz w:val="20"/>
          <w:szCs w:val="20"/>
        </w:rPr>
        <w:t xml:space="preserve"> Trust has awarded Southampton Marine and Maritime Institute </w:t>
      </w:r>
      <w:r w:rsidR="005D3039" w:rsidRPr="0070487C">
        <w:rPr>
          <w:rFonts w:ascii="Arial" w:hAnsi="Arial" w:cs="Arial"/>
          <w:sz w:val="20"/>
          <w:szCs w:val="20"/>
        </w:rPr>
        <w:t>15 fully-funded PhD grants</w:t>
      </w:r>
      <w:r w:rsidRPr="0070487C">
        <w:rPr>
          <w:rFonts w:ascii="Arial" w:hAnsi="Arial" w:cs="Arial"/>
          <w:sz w:val="20"/>
          <w:szCs w:val="20"/>
        </w:rPr>
        <w:t xml:space="preserve">, with the first 5 scholarships to commence </w:t>
      </w:r>
      <w:r w:rsidR="00135E42">
        <w:rPr>
          <w:rFonts w:ascii="Arial" w:hAnsi="Arial" w:cs="Arial"/>
          <w:sz w:val="20"/>
          <w:szCs w:val="20"/>
        </w:rPr>
        <w:t>in October 2015</w:t>
      </w:r>
      <w:r w:rsidRPr="0070487C">
        <w:rPr>
          <w:rFonts w:ascii="Arial" w:hAnsi="Arial" w:cs="Arial"/>
          <w:sz w:val="20"/>
          <w:szCs w:val="20"/>
        </w:rPr>
        <w:t xml:space="preserve">. </w:t>
      </w:r>
      <w:r w:rsidR="005D3039" w:rsidRPr="0070487C">
        <w:rPr>
          <w:rFonts w:ascii="Arial" w:hAnsi="Arial" w:cs="Arial"/>
          <w:sz w:val="20"/>
          <w:szCs w:val="20"/>
        </w:rPr>
        <w:t xml:space="preserve">The scholarships will be funded for 3 years at RCUK levels and </w:t>
      </w:r>
      <w:r w:rsidR="001F1307" w:rsidRPr="0070487C">
        <w:rPr>
          <w:rFonts w:ascii="Arial" w:hAnsi="Arial" w:cs="Arial"/>
          <w:sz w:val="20"/>
          <w:szCs w:val="20"/>
        </w:rPr>
        <w:t>each will</w:t>
      </w:r>
      <w:r w:rsidR="00D4476E" w:rsidRPr="0070487C">
        <w:rPr>
          <w:rFonts w:ascii="Arial" w:hAnsi="Arial" w:cs="Arial"/>
          <w:sz w:val="20"/>
          <w:szCs w:val="20"/>
        </w:rPr>
        <w:t xml:space="preserve"> </w:t>
      </w:r>
      <w:r w:rsidR="005D3039" w:rsidRPr="0070487C">
        <w:rPr>
          <w:rFonts w:ascii="Arial" w:hAnsi="Arial" w:cs="Arial"/>
          <w:sz w:val="20"/>
          <w:szCs w:val="20"/>
        </w:rPr>
        <w:t xml:space="preserve">include full-time </w:t>
      </w:r>
      <w:r w:rsidR="001F1307" w:rsidRPr="0070487C">
        <w:rPr>
          <w:rFonts w:ascii="Arial" w:hAnsi="Arial" w:cs="Arial"/>
          <w:sz w:val="20"/>
          <w:szCs w:val="20"/>
        </w:rPr>
        <w:t>UK/</w:t>
      </w:r>
      <w:r w:rsidR="005D3039" w:rsidRPr="0070487C">
        <w:rPr>
          <w:rFonts w:ascii="Arial" w:hAnsi="Arial" w:cs="Arial"/>
          <w:sz w:val="20"/>
          <w:szCs w:val="20"/>
        </w:rPr>
        <w:t>EU fees.</w:t>
      </w:r>
      <w:r w:rsidRPr="0070487C">
        <w:rPr>
          <w:rFonts w:ascii="Arial" w:hAnsi="Arial" w:cs="Arial"/>
          <w:sz w:val="20"/>
          <w:szCs w:val="20"/>
        </w:rPr>
        <w:t xml:space="preserve"> </w:t>
      </w:r>
      <w:r w:rsidR="009E0B95">
        <w:rPr>
          <w:rFonts w:ascii="Arial" w:hAnsi="Arial" w:cs="Arial"/>
          <w:sz w:val="20"/>
          <w:szCs w:val="20"/>
        </w:rPr>
        <w:t>The focus of the scheme is on matching the best possible candidates to the most innovative and interesting projects.  As such, m</w:t>
      </w:r>
      <w:r w:rsidR="005D3039" w:rsidRPr="0070487C">
        <w:rPr>
          <w:rFonts w:ascii="Arial" w:hAnsi="Arial" w:cs="Arial"/>
          <w:sz w:val="20"/>
          <w:szCs w:val="20"/>
        </w:rPr>
        <w:t>atch</w:t>
      </w:r>
      <w:r w:rsidR="00943E6C">
        <w:rPr>
          <w:rFonts w:ascii="Arial" w:hAnsi="Arial" w:cs="Arial"/>
          <w:sz w:val="20"/>
          <w:szCs w:val="20"/>
        </w:rPr>
        <w:t>ing</w:t>
      </w:r>
      <w:r w:rsidR="005D3039" w:rsidRPr="0070487C">
        <w:rPr>
          <w:rFonts w:ascii="Arial" w:hAnsi="Arial" w:cs="Arial"/>
          <w:sz w:val="20"/>
          <w:szCs w:val="20"/>
        </w:rPr>
        <w:t xml:space="preserve"> or part-funding from University faculties, external partners, and stakeholders is not</w:t>
      </w:r>
      <w:r w:rsidR="00D4476E" w:rsidRPr="0070487C">
        <w:rPr>
          <w:rFonts w:ascii="Arial" w:hAnsi="Arial" w:cs="Arial"/>
          <w:sz w:val="20"/>
          <w:szCs w:val="20"/>
        </w:rPr>
        <w:t xml:space="preserve"> a requirement</w:t>
      </w:r>
      <w:r w:rsidR="002F16B7" w:rsidRPr="0070487C">
        <w:rPr>
          <w:rFonts w:ascii="Arial" w:hAnsi="Arial" w:cs="Arial"/>
          <w:sz w:val="20"/>
          <w:szCs w:val="20"/>
        </w:rPr>
        <w:t xml:space="preserve"> for these scholarships</w:t>
      </w:r>
      <w:r w:rsidR="009E0B95">
        <w:rPr>
          <w:rFonts w:ascii="Arial" w:hAnsi="Arial" w:cs="Arial"/>
          <w:sz w:val="20"/>
          <w:szCs w:val="20"/>
        </w:rPr>
        <w:t>, but would help demonstrate commitment to and support for the project</w:t>
      </w:r>
      <w:r w:rsidR="005412F7">
        <w:rPr>
          <w:rFonts w:ascii="Arial" w:hAnsi="Arial" w:cs="Arial"/>
          <w:sz w:val="20"/>
          <w:szCs w:val="20"/>
        </w:rPr>
        <w:t>. It is recognised that some academic units and faculties will not be able to provide match funding</w:t>
      </w:r>
      <w:r w:rsidR="009E0B95">
        <w:rPr>
          <w:rFonts w:ascii="Arial" w:hAnsi="Arial" w:cs="Arial"/>
          <w:sz w:val="20"/>
          <w:szCs w:val="20"/>
        </w:rPr>
        <w:t xml:space="preserve"> </w:t>
      </w:r>
      <w:r w:rsidR="005412F7">
        <w:rPr>
          <w:rFonts w:ascii="Arial" w:hAnsi="Arial" w:cs="Arial"/>
          <w:sz w:val="20"/>
          <w:szCs w:val="20"/>
        </w:rPr>
        <w:t>but</w:t>
      </w:r>
      <w:r w:rsidR="00D4476E" w:rsidRPr="0070487C">
        <w:rPr>
          <w:rFonts w:ascii="Arial" w:hAnsi="Arial" w:cs="Arial"/>
          <w:sz w:val="20"/>
          <w:szCs w:val="20"/>
        </w:rPr>
        <w:t xml:space="preserve"> </w:t>
      </w:r>
      <w:r w:rsidR="00302EF1" w:rsidRPr="0070487C">
        <w:rPr>
          <w:rFonts w:ascii="Arial" w:hAnsi="Arial" w:cs="Arial"/>
          <w:sz w:val="20"/>
          <w:szCs w:val="20"/>
        </w:rPr>
        <w:t xml:space="preserve">extra </w:t>
      </w:r>
      <w:r w:rsidR="00D4476E" w:rsidRPr="0070487C">
        <w:rPr>
          <w:rFonts w:ascii="Arial" w:hAnsi="Arial" w:cs="Arial"/>
          <w:sz w:val="20"/>
          <w:szCs w:val="20"/>
        </w:rPr>
        <w:t xml:space="preserve">monies will </w:t>
      </w:r>
      <w:r w:rsidR="005D3039" w:rsidRPr="0070487C">
        <w:rPr>
          <w:rFonts w:ascii="Arial" w:hAnsi="Arial" w:cs="Arial"/>
          <w:sz w:val="20"/>
          <w:szCs w:val="20"/>
        </w:rPr>
        <w:t>be used to</w:t>
      </w:r>
      <w:r w:rsidR="00D4476E" w:rsidRPr="0070487C">
        <w:rPr>
          <w:rFonts w:ascii="Arial" w:hAnsi="Arial" w:cs="Arial"/>
          <w:sz w:val="20"/>
          <w:szCs w:val="20"/>
        </w:rPr>
        <w:t xml:space="preserve"> increase the cohort size through underwriting additional </w:t>
      </w:r>
      <w:r w:rsidR="005D3039" w:rsidRPr="0070487C">
        <w:rPr>
          <w:rFonts w:ascii="Arial" w:hAnsi="Arial" w:cs="Arial"/>
          <w:sz w:val="20"/>
          <w:szCs w:val="20"/>
        </w:rPr>
        <w:t xml:space="preserve">scholarships. </w:t>
      </w:r>
    </w:p>
    <w:p w14:paraId="7C4BCD69" w14:textId="77777777" w:rsidR="005D3039" w:rsidRPr="0070487C" w:rsidRDefault="005D3039" w:rsidP="002F16B7">
      <w:pPr>
        <w:pStyle w:val="NormalWeb"/>
        <w:jc w:val="both"/>
        <w:rPr>
          <w:rFonts w:ascii="Arial" w:hAnsi="Arial" w:cs="Arial"/>
          <w:sz w:val="20"/>
          <w:szCs w:val="20"/>
        </w:rPr>
      </w:pPr>
    </w:p>
    <w:p w14:paraId="07EB7806" w14:textId="77777777" w:rsidR="00202B30" w:rsidRDefault="001F1307" w:rsidP="00202B30">
      <w:pPr>
        <w:autoSpaceDE w:val="0"/>
        <w:autoSpaceDN w:val="0"/>
        <w:adjustRightInd w:val="0"/>
        <w:jc w:val="both"/>
        <w:rPr>
          <w:rFonts w:ascii="Arial" w:hAnsi="Arial" w:cs="Arial"/>
          <w:color w:val="000000"/>
          <w:sz w:val="20"/>
          <w:szCs w:val="20"/>
        </w:rPr>
      </w:pPr>
      <w:r w:rsidRPr="0070487C">
        <w:rPr>
          <w:rFonts w:ascii="Arial" w:hAnsi="Arial" w:cs="Arial"/>
          <w:bCs/>
          <w:sz w:val="20"/>
          <w:szCs w:val="20"/>
        </w:rPr>
        <w:t xml:space="preserve">SMMI </w:t>
      </w:r>
      <w:r w:rsidR="00202B30" w:rsidRPr="007E3696">
        <w:rPr>
          <w:rFonts w:ascii="Arial" w:hAnsi="Arial" w:cs="Arial"/>
          <w:bCs/>
          <w:i/>
          <w:sz w:val="20"/>
          <w:szCs w:val="20"/>
        </w:rPr>
        <w:t xml:space="preserve">Understanding Maritime Futures </w:t>
      </w:r>
      <w:proofErr w:type="spellStart"/>
      <w:r w:rsidR="002F16B7" w:rsidRPr="0070487C">
        <w:rPr>
          <w:rFonts w:ascii="Arial" w:hAnsi="Arial" w:cs="Arial"/>
          <w:bCs/>
          <w:sz w:val="20"/>
          <w:szCs w:val="20"/>
        </w:rPr>
        <w:t>Lev</w:t>
      </w:r>
      <w:r w:rsidR="00D4476E" w:rsidRPr="0070487C">
        <w:rPr>
          <w:rFonts w:ascii="Arial" w:hAnsi="Arial" w:cs="Arial"/>
          <w:bCs/>
          <w:sz w:val="20"/>
          <w:szCs w:val="20"/>
        </w:rPr>
        <w:t>erhulme</w:t>
      </w:r>
      <w:proofErr w:type="spellEnd"/>
      <w:r w:rsidR="00D4476E" w:rsidRPr="0070487C">
        <w:rPr>
          <w:rFonts w:ascii="Arial" w:hAnsi="Arial" w:cs="Arial"/>
          <w:bCs/>
          <w:sz w:val="20"/>
          <w:szCs w:val="20"/>
        </w:rPr>
        <w:t xml:space="preserve"> </w:t>
      </w:r>
      <w:r w:rsidRPr="0070487C">
        <w:rPr>
          <w:rFonts w:ascii="Arial" w:hAnsi="Arial" w:cs="Arial"/>
          <w:bCs/>
          <w:sz w:val="20"/>
          <w:szCs w:val="20"/>
        </w:rPr>
        <w:t xml:space="preserve">Trust </w:t>
      </w:r>
      <w:r w:rsidR="00D4476E" w:rsidRPr="0070487C">
        <w:rPr>
          <w:rFonts w:ascii="Arial" w:hAnsi="Arial" w:cs="Arial"/>
          <w:bCs/>
          <w:sz w:val="20"/>
          <w:szCs w:val="20"/>
        </w:rPr>
        <w:t>Doctoral Scholars will address key global issu</w:t>
      </w:r>
      <w:r w:rsidRPr="0070487C">
        <w:rPr>
          <w:rFonts w:ascii="Arial" w:hAnsi="Arial" w:cs="Arial"/>
          <w:bCs/>
          <w:sz w:val="20"/>
          <w:szCs w:val="20"/>
        </w:rPr>
        <w:t xml:space="preserve">es such as </w:t>
      </w:r>
      <w:r w:rsidR="006057AA" w:rsidRPr="0070487C">
        <w:rPr>
          <w:rFonts w:ascii="Arial" w:hAnsi="Arial" w:cs="Arial"/>
          <w:bCs/>
          <w:sz w:val="20"/>
          <w:szCs w:val="20"/>
        </w:rPr>
        <w:t xml:space="preserve">such as access to resources, safety and security, the effects of rising sea levels, technical advancements and autonomy, our responses to natural and human disasters, the impacts on people, and the ways people living by and from the sea understand their experiences and cultural heritage. </w:t>
      </w:r>
      <w:r w:rsidR="006057AA" w:rsidRPr="0070487C">
        <w:rPr>
          <w:rFonts w:ascii="Arial" w:hAnsi="Arial" w:cs="Arial"/>
          <w:bCs/>
          <w:iCs/>
          <w:sz w:val="20"/>
          <w:szCs w:val="20"/>
        </w:rPr>
        <w:t xml:space="preserve">The vision for the programme </w:t>
      </w:r>
      <w:r w:rsidR="006057AA" w:rsidRPr="0070487C">
        <w:rPr>
          <w:rFonts w:ascii="Arial" w:hAnsi="Arial" w:cs="Arial"/>
          <w:bCs/>
          <w:sz w:val="20"/>
          <w:szCs w:val="20"/>
        </w:rPr>
        <w:t>is to develop transdisciplinary thought leaders and researchers who have a unique human-centred approach to understanding, living, and working with the sea.</w:t>
      </w:r>
      <w:r w:rsidR="00A27F7A" w:rsidRPr="0070487C">
        <w:rPr>
          <w:rFonts w:ascii="Arial" w:hAnsi="Arial" w:cs="Arial"/>
          <w:sz w:val="20"/>
          <w:szCs w:val="20"/>
        </w:rPr>
        <w:t xml:space="preserve"> The program</w:t>
      </w:r>
      <w:r w:rsidR="00302EF1" w:rsidRPr="0070487C">
        <w:rPr>
          <w:rFonts w:ascii="Arial" w:hAnsi="Arial" w:cs="Arial"/>
          <w:sz w:val="20"/>
          <w:szCs w:val="20"/>
        </w:rPr>
        <w:t>me aims to</w:t>
      </w:r>
      <w:r w:rsidR="00A27F7A" w:rsidRPr="0070487C">
        <w:rPr>
          <w:rFonts w:ascii="Arial" w:hAnsi="Arial" w:cs="Arial"/>
          <w:sz w:val="20"/>
          <w:szCs w:val="20"/>
        </w:rPr>
        <w:t xml:space="preserve"> facilitate a different, more creative and holistic way of problem solving</w:t>
      </w:r>
      <w:r w:rsidR="00F335CB" w:rsidRPr="0070487C">
        <w:rPr>
          <w:rFonts w:ascii="Arial" w:hAnsi="Arial" w:cs="Arial"/>
          <w:sz w:val="20"/>
          <w:szCs w:val="20"/>
        </w:rPr>
        <w:t xml:space="preserve"> to address</w:t>
      </w:r>
      <w:r w:rsidR="00A27F7A" w:rsidRPr="0070487C">
        <w:rPr>
          <w:rFonts w:ascii="Arial" w:hAnsi="Arial" w:cs="Arial"/>
          <w:sz w:val="20"/>
          <w:szCs w:val="20"/>
        </w:rPr>
        <w:t xml:space="preserve"> marine and maritime societal challenges.</w:t>
      </w:r>
      <w:r w:rsidR="008F1F7E" w:rsidRPr="0070487C">
        <w:rPr>
          <w:rFonts w:ascii="Arial" w:hAnsi="Arial" w:cs="Arial"/>
          <w:color w:val="000000"/>
          <w:sz w:val="20"/>
          <w:szCs w:val="20"/>
        </w:rPr>
        <w:t xml:space="preserve"> </w:t>
      </w:r>
    </w:p>
    <w:p w14:paraId="0ADE505D" w14:textId="77777777" w:rsidR="00202B30" w:rsidRDefault="00202B30" w:rsidP="00202B30">
      <w:pPr>
        <w:autoSpaceDE w:val="0"/>
        <w:autoSpaceDN w:val="0"/>
        <w:adjustRightInd w:val="0"/>
        <w:jc w:val="both"/>
        <w:rPr>
          <w:rFonts w:ascii="Arial" w:hAnsi="Arial" w:cs="Arial"/>
          <w:color w:val="000000"/>
          <w:sz w:val="20"/>
          <w:szCs w:val="20"/>
        </w:rPr>
      </w:pPr>
    </w:p>
    <w:p w14:paraId="03143EB8" w14:textId="7097DE02" w:rsidR="008F1F7E" w:rsidRPr="0070487C" w:rsidRDefault="008F1F7E" w:rsidP="00202B30">
      <w:pPr>
        <w:autoSpaceDE w:val="0"/>
        <w:autoSpaceDN w:val="0"/>
        <w:adjustRightInd w:val="0"/>
        <w:jc w:val="both"/>
        <w:rPr>
          <w:rFonts w:ascii="Arial" w:hAnsi="Arial" w:cs="Arial"/>
          <w:color w:val="000000"/>
          <w:sz w:val="20"/>
          <w:szCs w:val="20"/>
        </w:rPr>
      </w:pPr>
      <w:r w:rsidRPr="0070487C">
        <w:rPr>
          <w:rFonts w:ascii="Arial" w:hAnsi="Arial" w:cs="Arial"/>
          <w:color w:val="000000"/>
          <w:sz w:val="20"/>
          <w:szCs w:val="20"/>
        </w:rPr>
        <w:t xml:space="preserve">The programme </w:t>
      </w:r>
      <w:r w:rsidR="005324F8" w:rsidRPr="0070487C">
        <w:rPr>
          <w:rFonts w:ascii="Arial" w:hAnsi="Arial" w:cs="Arial"/>
          <w:color w:val="000000"/>
          <w:sz w:val="20"/>
          <w:szCs w:val="20"/>
        </w:rPr>
        <w:t xml:space="preserve">particularly </w:t>
      </w:r>
      <w:r w:rsidRPr="0070487C">
        <w:rPr>
          <w:rFonts w:ascii="Arial" w:hAnsi="Arial" w:cs="Arial"/>
          <w:color w:val="000000"/>
          <w:sz w:val="20"/>
          <w:szCs w:val="20"/>
        </w:rPr>
        <w:t>encourages projects that:</w:t>
      </w:r>
    </w:p>
    <w:p w14:paraId="630AE0CE" w14:textId="29027A5D" w:rsidR="00202B30" w:rsidRPr="007E3696" w:rsidRDefault="00202B30" w:rsidP="008F1F7E">
      <w:pPr>
        <w:pStyle w:val="ListParagraph"/>
        <w:numPr>
          <w:ilvl w:val="0"/>
          <w:numId w:val="1"/>
        </w:numPr>
        <w:autoSpaceDE w:val="0"/>
        <w:autoSpaceDN w:val="0"/>
        <w:adjustRightInd w:val="0"/>
        <w:jc w:val="both"/>
        <w:rPr>
          <w:rFonts w:ascii="Arial" w:hAnsi="Arial" w:cs="Arial"/>
          <w:color w:val="000000"/>
          <w:sz w:val="20"/>
          <w:szCs w:val="20"/>
        </w:rPr>
      </w:pPr>
      <w:r>
        <w:rPr>
          <w:rFonts w:ascii="Arial" w:hAnsi="Arial" w:cs="Arial"/>
          <w:color w:val="000000"/>
          <w:sz w:val="20"/>
          <w:szCs w:val="20"/>
        </w:rPr>
        <w:t>propose a transdisciplinary approach to tackle an important societal challenge in the marine and maritime realm</w:t>
      </w:r>
      <w:r w:rsidR="007E3696">
        <w:rPr>
          <w:rFonts w:ascii="Arial" w:hAnsi="Arial" w:cs="Arial"/>
          <w:color w:val="000000"/>
          <w:sz w:val="20"/>
          <w:szCs w:val="20"/>
        </w:rPr>
        <w:t>;</w:t>
      </w:r>
    </w:p>
    <w:p w14:paraId="3AB6B8D7" w14:textId="77777777" w:rsidR="008F1F7E" w:rsidRPr="0070487C" w:rsidRDefault="008F1F7E" w:rsidP="008F1F7E">
      <w:pPr>
        <w:pStyle w:val="ListParagraph"/>
        <w:numPr>
          <w:ilvl w:val="0"/>
          <w:numId w:val="1"/>
        </w:numPr>
        <w:autoSpaceDE w:val="0"/>
        <w:autoSpaceDN w:val="0"/>
        <w:adjustRightInd w:val="0"/>
        <w:jc w:val="both"/>
        <w:rPr>
          <w:rFonts w:ascii="Arial" w:hAnsi="Arial" w:cs="Arial"/>
          <w:color w:val="000000"/>
          <w:sz w:val="20"/>
          <w:szCs w:val="20"/>
        </w:rPr>
      </w:pPr>
      <w:r w:rsidRPr="0070487C">
        <w:rPr>
          <w:rFonts w:ascii="Arial" w:hAnsi="Arial" w:cs="Arial"/>
          <w:sz w:val="20"/>
          <w:szCs w:val="20"/>
        </w:rPr>
        <w:t xml:space="preserve">are useful in informing national and international decision makers from government, business and civil society; </w:t>
      </w:r>
    </w:p>
    <w:p w14:paraId="0EDDD917" w14:textId="77777777" w:rsidR="008F1F7E" w:rsidRPr="0070487C" w:rsidRDefault="008F1F7E" w:rsidP="008F1F7E">
      <w:pPr>
        <w:pStyle w:val="ListParagraph"/>
        <w:numPr>
          <w:ilvl w:val="0"/>
          <w:numId w:val="1"/>
        </w:numPr>
        <w:autoSpaceDE w:val="0"/>
        <w:autoSpaceDN w:val="0"/>
        <w:adjustRightInd w:val="0"/>
        <w:jc w:val="both"/>
        <w:rPr>
          <w:rFonts w:ascii="Arial" w:hAnsi="Arial" w:cs="Arial"/>
          <w:sz w:val="20"/>
          <w:szCs w:val="20"/>
        </w:rPr>
      </w:pPr>
      <w:r w:rsidRPr="0070487C">
        <w:rPr>
          <w:rFonts w:ascii="Arial" w:hAnsi="Arial" w:cs="Arial"/>
          <w:sz w:val="20"/>
          <w:szCs w:val="20"/>
        </w:rPr>
        <w:t>have direct benefit to marine/maritime stakeholders such as port authorities, aid and/or government agencies,</w:t>
      </w:r>
      <w:r w:rsidR="00943E6C">
        <w:rPr>
          <w:rFonts w:ascii="Arial" w:hAnsi="Arial" w:cs="Arial"/>
          <w:sz w:val="20"/>
          <w:szCs w:val="20"/>
        </w:rPr>
        <w:t xml:space="preserve"> </w:t>
      </w:r>
      <w:r w:rsidRPr="0070487C">
        <w:rPr>
          <w:rFonts w:ascii="Arial" w:hAnsi="Arial" w:cs="Arial"/>
          <w:sz w:val="20"/>
          <w:szCs w:val="20"/>
        </w:rPr>
        <w:t>businesses, seafarers and coastal communities;</w:t>
      </w:r>
    </w:p>
    <w:p w14:paraId="6FDE0EAF" w14:textId="77777777" w:rsidR="001F1307" w:rsidRPr="0070487C" w:rsidRDefault="008F1F7E" w:rsidP="002F16B7">
      <w:pPr>
        <w:pStyle w:val="ListParagraph"/>
        <w:numPr>
          <w:ilvl w:val="0"/>
          <w:numId w:val="1"/>
        </w:numPr>
        <w:autoSpaceDE w:val="0"/>
        <w:autoSpaceDN w:val="0"/>
        <w:adjustRightInd w:val="0"/>
        <w:jc w:val="both"/>
        <w:rPr>
          <w:rFonts w:ascii="Arial" w:hAnsi="Arial" w:cs="Arial"/>
          <w:sz w:val="20"/>
          <w:szCs w:val="20"/>
        </w:rPr>
      </w:pPr>
      <w:proofErr w:type="gramStart"/>
      <w:r w:rsidRPr="0070487C">
        <w:rPr>
          <w:rFonts w:ascii="Arial" w:hAnsi="Arial" w:cs="Arial"/>
          <w:sz w:val="20"/>
          <w:szCs w:val="20"/>
        </w:rPr>
        <w:t>challenge</w:t>
      </w:r>
      <w:proofErr w:type="gramEnd"/>
      <w:r w:rsidRPr="0070487C">
        <w:rPr>
          <w:rFonts w:ascii="Arial" w:hAnsi="Arial" w:cs="Arial"/>
          <w:sz w:val="20"/>
          <w:szCs w:val="20"/>
        </w:rPr>
        <w:t xml:space="preserve"> public understanding and/or capture the public imagination.</w:t>
      </w:r>
    </w:p>
    <w:p w14:paraId="34E64CC8" w14:textId="77777777" w:rsidR="006057AA" w:rsidRPr="0070487C" w:rsidRDefault="006057AA" w:rsidP="002F16B7">
      <w:pPr>
        <w:autoSpaceDE w:val="0"/>
        <w:autoSpaceDN w:val="0"/>
        <w:adjustRightInd w:val="0"/>
        <w:jc w:val="both"/>
        <w:rPr>
          <w:rFonts w:ascii="Arial" w:hAnsi="Arial" w:cs="Arial"/>
          <w:bCs/>
          <w:sz w:val="20"/>
          <w:szCs w:val="20"/>
        </w:rPr>
      </w:pPr>
    </w:p>
    <w:p w14:paraId="021C5C38" w14:textId="5E92CADA" w:rsidR="0070487C" w:rsidRPr="0070487C" w:rsidRDefault="00A27F7A" w:rsidP="0070487C">
      <w:pPr>
        <w:pStyle w:val="PlainText"/>
        <w:spacing w:before="60" w:after="60"/>
        <w:rPr>
          <w:rFonts w:ascii="Arial" w:hAnsi="Arial" w:cs="Arial"/>
          <w:sz w:val="20"/>
          <w:szCs w:val="20"/>
        </w:rPr>
      </w:pPr>
      <w:r w:rsidRPr="0070487C">
        <w:rPr>
          <w:rFonts w:ascii="Arial" w:hAnsi="Arial" w:cs="Arial"/>
          <w:color w:val="000000"/>
          <w:sz w:val="20"/>
          <w:szCs w:val="20"/>
        </w:rPr>
        <w:t>SMMI members</w:t>
      </w:r>
      <w:r w:rsidR="007E3696">
        <w:rPr>
          <w:rStyle w:val="FootnoteReference"/>
          <w:rFonts w:ascii="Arial" w:hAnsi="Arial" w:cs="Arial"/>
          <w:color w:val="000000"/>
          <w:sz w:val="20"/>
          <w:szCs w:val="20"/>
        </w:rPr>
        <w:footnoteReference w:id="1"/>
      </w:r>
      <w:r w:rsidRPr="0070487C">
        <w:rPr>
          <w:rFonts w:ascii="Arial" w:hAnsi="Arial" w:cs="Arial"/>
          <w:color w:val="000000"/>
          <w:sz w:val="20"/>
          <w:szCs w:val="20"/>
        </w:rPr>
        <w:t xml:space="preserve"> are invited to propose </w:t>
      </w:r>
      <w:r w:rsidR="00302EF1" w:rsidRPr="0070487C">
        <w:rPr>
          <w:rFonts w:ascii="Arial" w:hAnsi="Arial" w:cs="Arial"/>
          <w:color w:val="000000"/>
          <w:sz w:val="20"/>
          <w:szCs w:val="20"/>
        </w:rPr>
        <w:t xml:space="preserve">transdisciplinary </w:t>
      </w:r>
      <w:r w:rsidRPr="0070487C">
        <w:rPr>
          <w:rFonts w:ascii="Arial" w:hAnsi="Arial" w:cs="Arial"/>
          <w:color w:val="000000"/>
          <w:sz w:val="20"/>
          <w:szCs w:val="20"/>
        </w:rPr>
        <w:t xml:space="preserve">projects that </w:t>
      </w:r>
      <w:r w:rsidR="00302EF1" w:rsidRPr="0070487C">
        <w:rPr>
          <w:rFonts w:ascii="Arial" w:hAnsi="Arial" w:cs="Arial"/>
          <w:color w:val="000000"/>
          <w:sz w:val="20"/>
          <w:szCs w:val="20"/>
        </w:rPr>
        <w:t>tackle major maritime issues.</w:t>
      </w:r>
      <w:r w:rsidR="0070487C" w:rsidRPr="0070487C">
        <w:rPr>
          <w:rFonts w:ascii="Arial" w:hAnsi="Arial" w:cs="Arial"/>
          <w:sz w:val="20"/>
          <w:szCs w:val="20"/>
        </w:rPr>
        <w:t xml:space="preserve"> It is expected that the cohort of PhD students will provide the core of an expanding and integrated knowledge basis which will assist with the pressing maritime issues of the future.</w:t>
      </w:r>
      <w:r w:rsidR="0070487C" w:rsidRPr="0070487C">
        <w:rPr>
          <w:rFonts w:ascii="Arial" w:hAnsi="Arial" w:cs="Arial"/>
          <w:bCs/>
          <w:sz w:val="20"/>
          <w:szCs w:val="20"/>
        </w:rPr>
        <w:t xml:space="preserve"> The </w:t>
      </w:r>
      <w:r w:rsidR="0070487C" w:rsidRPr="0070487C">
        <w:rPr>
          <w:rFonts w:ascii="Arial" w:hAnsi="Arial" w:cs="Arial"/>
          <w:sz w:val="20"/>
          <w:szCs w:val="20"/>
        </w:rPr>
        <w:t xml:space="preserve">enduring legacy of </w:t>
      </w:r>
      <w:proofErr w:type="spellStart"/>
      <w:r w:rsidR="0070487C" w:rsidRPr="0070487C">
        <w:rPr>
          <w:rFonts w:ascii="Arial" w:hAnsi="Arial" w:cs="Arial"/>
          <w:sz w:val="20"/>
          <w:szCs w:val="20"/>
        </w:rPr>
        <w:t>Leverhulme</w:t>
      </w:r>
      <w:proofErr w:type="spellEnd"/>
      <w:r w:rsidR="0070487C" w:rsidRPr="0070487C">
        <w:rPr>
          <w:rFonts w:ascii="Arial" w:hAnsi="Arial" w:cs="Arial"/>
          <w:sz w:val="20"/>
          <w:szCs w:val="20"/>
        </w:rPr>
        <w:t xml:space="preserve"> Trust investment</w:t>
      </w:r>
      <w:r w:rsidR="0070487C" w:rsidRPr="0070487C">
        <w:rPr>
          <w:rFonts w:ascii="Arial" w:hAnsi="Arial" w:cs="Arial"/>
          <w:bCs/>
          <w:sz w:val="20"/>
          <w:szCs w:val="20"/>
        </w:rPr>
        <w:t xml:space="preserve"> in our PhD graduates </w:t>
      </w:r>
      <w:r w:rsidR="0070487C" w:rsidRPr="0070487C">
        <w:rPr>
          <w:rFonts w:ascii="Arial" w:hAnsi="Arial" w:cs="Arial"/>
          <w:sz w:val="20"/>
          <w:szCs w:val="20"/>
        </w:rPr>
        <w:t>will be a new type of highly employable research leader.</w:t>
      </w:r>
    </w:p>
    <w:p w14:paraId="150A6F5E" w14:textId="77777777" w:rsidR="0070487C" w:rsidRPr="0070487C" w:rsidRDefault="0070487C" w:rsidP="0070487C">
      <w:pPr>
        <w:pStyle w:val="PlainText"/>
        <w:spacing w:before="60" w:after="60"/>
        <w:rPr>
          <w:rFonts w:ascii="Arial" w:hAnsi="Arial" w:cs="Arial"/>
          <w:sz w:val="20"/>
          <w:szCs w:val="20"/>
        </w:rPr>
      </w:pPr>
    </w:p>
    <w:p w14:paraId="4C5F2445" w14:textId="77777777" w:rsidR="00302EF1" w:rsidRPr="0070487C" w:rsidRDefault="00302EF1" w:rsidP="00F335CB">
      <w:pPr>
        <w:autoSpaceDE w:val="0"/>
        <w:autoSpaceDN w:val="0"/>
        <w:adjustRightInd w:val="0"/>
        <w:jc w:val="both"/>
        <w:rPr>
          <w:rFonts w:ascii="Arial" w:hAnsi="Arial" w:cs="Arial"/>
          <w:color w:val="000000"/>
          <w:sz w:val="20"/>
          <w:szCs w:val="20"/>
        </w:rPr>
      </w:pPr>
      <w:r w:rsidRPr="0070487C">
        <w:rPr>
          <w:rFonts w:ascii="Arial" w:hAnsi="Arial" w:cs="Arial"/>
          <w:color w:val="000000"/>
          <w:sz w:val="20"/>
          <w:szCs w:val="20"/>
        </w:rPr>
        <w:t xml:space="preserve">The application process has two stages. </w:t>
      </w:r>
    </w:p>
    <w:p w14:paraId="78FF419B" w14:textId="77777777" w:rsidR="00F335CB" w:rsidRPr="0070487C" w:rsidRDefault="00F335CB" w:rsidP="00F335CB">
      <w:pPr>
        <w:autoSpaceDE w:val="0"/>
        <w:autoSpaceDN w:val="0"/>
        <w:adjustRightInd w:val="0"/>
        <w:jc w:val="both"/>
        <w:rPr>
          <w:rFonts w:ascii="Arial" w:hAnsi="Arial" w:cs="Arial"/>
          <w:color w:val="000000"/>
          <w:sz w:val="20"/>
          <w:szCs w:val="20"/>
        </w:rPr>
      </w:pPr>
    </w:p>
    <w:p w14:paraId="7384CFA4" w14:textId="695E4AA2" w:rsidR="00302EF1" w:rsidRDefault="00C6552F" w:rsidP="00AF3743">
      <w:pPr>
        <w:pStyle w:val="NormalWeb"/>
        <w:jc w:val="both"/>
        <w:rPr>
          <w:rFonts w:ascii="Arial" w:hAnsi="Arial" w:cs="Arial"/>
          <w:color w:val="000000"/>
          <w:sz w:val="20"/>
          <w:szCs w:val="20"/>
        </w:rPr>
      </w:pPr>
      <w:r>
        <w:rPr>
          <w:rFonts w:ascii="Arial" w:hAnsi="Arial" w:cs="Arial"/>
          <w:color w:val="000000"/>
          <w:sz w:val="20"/>
          <w:szCs w:val="20"/>
        </w:rPr>
        <w:t xml:space="preserve">Stage 1: </w:t>
      </w:r>
      <w:r w:rsidR="005A7D4F" w:rsidRPr="0070487C">
        <w:rPr>
          <w:rFonts w:ascii="Arial" w:hAnsi="Arial" w:cs="Arial"/>
          <w:color w:val="000000"/>
          <w:sz w:val="20"/>
          <w:szCs w:val="20"/>
        </w:rPr>
        <w:t xml:space="preserve">Provisional Selection of Projects. </w:t>
      </w:r>
      <w:r w:rsidR="00302EF1" w:rsidRPr="0070487C">
        <w:rPr>
          <w:rFonts w:ascii="Arial" w:hAnsi="Arial" w:cs="Arial"/>
          <w:color w:val="000000"/>
          <w:sz w:val="20"/>
          <w:szCs w:val="20"/>
        </w:rPr>
        <w:t xml:space="preserve">The Maritime Futures </w:t>
      </w:r>
      <w:r w:rsidR="005324F8" w:rsidRPr="0070487C">
        <w:rPr>
          <w:rFonts w:ascii="Arial" w:hAnsi="Arial" w:cs="Arial"/>
          <w:color w:val="000000"/>
          <w:sz w:val="20"/>
          <w:szCs w:val="20"/>
        </w:rPr>
        <w:t>LTDS Steering Committee (led</w:t>
      </w:r>
      <w:r w:rsidR="00302EF1" w:rsidRPr="0070487C">
        <w:rPr>
          <w:rFonts w:ascii="Arial" w:hAnsi="Arial" w:cs="Arial"/>
          <w:color w:val="000000"/>
          <w:sz w:val="20"/>
          <w:szCs w:val="20"/>
        </w:rPr>
        <w:t xml:space="preserve"> by Prof. Damon Teagle, SMMI Deputy Directo</w:t>
      </w:r>
      <w:r w:rsidR="005A7D4F" w:rsidRPr="0070487C">
        <w:rPr>
          <w:rFonts w:ascii="Arial" w:hAnsi="Arial" w:cs="Arial"/>
          <w:color w:val="000000"/>
          <w:sz w:val="20"/>
          <w:szCs w:val="20"/>
        </w:rPr>
        <w:t xml:space="preserve">r for Research) will </w:t>
      </w:r>
      <w:r w:rsidR="00A168DF">
        <w:rPr>
          <w:rFonts w:ascii="Arial" w:hAnsi="Arial" w:cs="Arial"/>
          <w:color w:val="000000"/>
          <w:sz w:val="20"/>
          <w:szCs w:val="20"/>
        </w:rPr>
        <w:t xml:space="preserve">shortlist </w:t>
      </w:r>
      <w:r w:rsidR="00302EF1" w:rsidRPr="0070487C">
        <w:rPr>
          <w:rFonts w:ascii="Arial" w:hAnsi="Arial" w:cs="Arial"/>
          <w:color w:val="000000"/>
          <w:sz w:val="20"/>
          <w:szCs w:val="20"/>
        </w:rPr>
        <w:t>projects</w:t>
      </w:r>
      <w:r w:rsidR="005A7D4F" w:rsidRPr="0070487C">
        <w:rPr>
          <w:rFonts w:ascii="Arial" w:hAnsi="Arial" w:cs="Arial"/>
          <w:color w:val="000000"/>
          <w:sz w:val="20"/>
          <w:szCs w:val="20"/>
        </w:rPr>
        <w:t xml:space="preserve"> to be taken forward to </w:t>
      </w:r>
      <w:r>
        <w:rPr>
          <w:rFonts w:ascii="Arial" w:hAnsi="Arial" w:cs="Arial"/>
          <w:color w:val="000000"/>
          <w:sz w:val="20"/>
          <w:szCs w:val="20"/>
        </w:rPr>
        <w:t>S</w:t>
      </w:r>
      <w:r w:rsidRPr="0070487C">
        <w:rPr>
          <w:rFonts w:ascii="Arial" w:hAnsi="Arial" w:cs="Arial"/>
          <w:color w:val="000000"/>
          <w:sz w:val="20"/>
          <w:szCs w:val="20"/>
        </w:rPr>
        <w:t xml:space="preserve">tage </w:t>
      </w:r>
      <w:r w:rsidR="005A7D4F" w:rsidRPr="0070487C">
        <w:rPr>
          <w:rFonts w:ascii="Arial" w:hAnsi="Arial" w:cs="Arial"/>
          <w:color w:val="000000"/>
          <w:sz w:val="20"/>
          <w:szCs w:val="20"/>
        </w:rPr>
        <w:t>2</w:t>
      </w:r>
      <w:r w:rsidR="00302EF1" w:rsidRPr="0070487C">
        <w:rPr>
          <w:rFonts w:ascii="Arial" w:hAnsi="Arial" w:cs="Arial"/>
          <w:color w:val="000000"/>
          <w:sz w:val="20"/>
          <w:szCs w:val="20"/>
        </w:rPr>
        <w:t>.</w:t>
      </w:r>
    </w:p>
    <w:p w14:paraId="37D842BC" w14:textId="77777777" w:rsidR="00C6552F" w:rsidRPr="0070487C" w:rsidRDefault="00C6552F" w:rsidP="00AF3743">
      <w:pPr>
        <w:pStyle w:val="NormalWeb"/>
        <w:jc w:val="both"/>
        <w:rPr>
          <w:rFonts w:ascii="Arial" w:hAnsi="Arial" w:cs="Arial"/>
          <w:color w:val="000000"/>
          <w:sz w:val="20"/>
          <w:szCs w:val="20"/>
        </w:rPr>
      </w:pPr>
    </w:p>
    <w:p w14:paraId="1944AA34" w14:textId="7645A881" w:rsidR="00966B8C" w:rsidRPr="0070487C" w:rsidRDefault="00C6552F" w:rsidP="00AF3743">
      <w:pPr>
        <w:pStyle w:val="NormalWeb"/>
        <w:jc w:val="both"/>
      </w:pPr>
      <w:r>
        <w:rPr>
          <w:rFonts w:ascii="Arial" w:hAnsi="Arial" w:cs="Arial"/>
          <w:color w:val="000000"/>
          <w:sz w:val="20"/>
          <w:szCs w:val="20"/>
        </w:rPr>
        <w:t xml:space="preserve">Stage 2: </w:t>
      </w:r>
      <w:r w:rsidR="005A7D4F" w:rsidRPr="0070487C">
        <w:rPr>
          <w:rFonts w:ascii="Arial" w:hAnsi="Arial" w:cs="Arial"/>
          <w:color w:val="000000"/>
          <w:sz w:val="20"/>
          <w:szCs w:val="20"/>
        </w:rPr>
        <w:t>Recruitment of Candidates and Final Selection of Project</w:t>
      </w:r>
      <w:r w:rsidR="00F335CB" w:rsidRPr="0070487C">
        <w:rPr>
          <w:rFonts w:ascii="Arial" w:hAnsi="Arial" w:cs="Arial"/>
          <w:color w:val="000000"/>
          <w:sz w:val="20"/>
          <w:szCs w:val="20"/>
        </w:rPr>
        <w:t>s</w:t>
      </w:r>
      <w:r w:rsidR="005A7D4F" w:rsidRPr="0070487C">
        <w:rPr>
          <w:rFonts w:ascii="Arial" w:hAnsi="Arial" w:cs="Arial"/>
          <w:color w:val="000000"/>
          <w:sz w:val="20"/>
          <w:szCs w:val="20"/>
        </w:rPr>
        <w:t xml:space="preserve">.  At least 5 scholarships </w:t>
      </w:r>
      <w:r w:rsidR="002F16B7" w:rsidRPr="0070487C">
        <w:rPr>
          <w:rFonts w:ascii="Arial" w:hAnsi="Arial" w:cs="Arial"/>
          <w:color w:val="000000"/>
          <w:sz w:val="20"/>
          <w:szCs w:val="20"/>
        </w:rPr>
        <w:t xml:space="preserve">will be awarded </w:t>
      </w:r>
      <w:r>
        <w:rPr>
          <w:rFonts w:ascii="Arial" w:hAnsi="Arial" w:cs="Arial"/>
          <w:color w:val="000000"/>
          <w:sz w:val="20"/>
          <w:szCs w:val="20"/>
        </w:rPr>
        <w:t>to start in October 2015</w:t>
      </w:r>
      <w:r w:rsidR="004E678E">
        <w:rPr>
          <w:rFonts w:ascii="Arial" w:hAnsi="Arial" w:cs="Arial"/>
          <w:color w:val="000000"/>
          <w:sz w:val="20"/>
          <w:szCs w:val="20"/>
        </w:rPr>
        <w:t>.</w:t>
      </w:r>
      <w:r w:rsidR="002F16B7" w:rsidRPr="0070487C">
        <w:rPr>
          <w:rFonts w:ascii="Arial" w:hAnsi="Arial" w:cs="Arial"/>
          <w:color w:val="000000"/>
          <w:sz w:val="20"/>
          <w:szCs w:val="20"/>
        </w:rPr>
        <w:t xml:space="preserve"> </w:t>
      </w:r>
      <w:r w:rsidR="004E678E">
        <w:rPr>
          <w:rFonts w:ascii="Arial" w:hAnsi="Arial" w:cs="Arial"/>
          <w:sz w:val="20"/>
          <w:szCs w:val="20"/>
        </w:rPr>
        <w:t>A</w:t>
      </w:r>
      <w:r w:rsidR="002F16B7" w:rsidRPr="0070487C">
        <w:rPr>
          <w:rFonts w:ascii="Arial" w:hAnsi="Arial" w:cs="Arial"/>
          <w:sz w:val="20"/>
          <w:szCs w:val="20"/>
        </w:rPr>
        <w:t xml:space="preserve">cademic excellence </w:t>
      </w:r>
      <w:r w:rsidR="004E678E">
        <w:rPr>
          <w:rFonts w:ascii="Arial" w:hAnsi="Arial" w:cs="Arial"/>
          <w:sz w:val="20"/>
          <w:szCs w:val="20"/>
        </w:rPr>
        <w:t xml:space="preserve">of individual doctoral candidates and their fit with the proposed project </w:t>
      </w:r>
      <w:r w:rsidR="002F16B7" w:rsidRPr="0070487C">
        <w:rPr>
          <w:rFonts w:ascii="Arial" w:hAnsi="Arial" w:cs="Arial"/>
          <w:sz w:val="20"/>
          <w:szCs w:val="20"/>
        </w:rPr>
        <w:t xml:space="preserve">will be the principal driver for </w:t>
      </w:r>
      <w:r w:rsidR="004E678E">
        <w:rPr>
          <w:rFonts w:ascii="Arial" w:hAnsi="Arial" w:cs="Arial"/>
          <w:sz w:val="20"/>
          <w:szCs w:val="20"/>
        </w:rPr>
        <w:t>selection</w:t>
      </w:r>
      <w:r w:rsidR="005A7D4F" w:rsidRPr="0070487C">
        <w:rPr>
          <w:rFonts w:ascii="Arial" w:hAnsi="Arial" w:cs="Arial"/>
          <w:color w:val="000000"/>
          <w:sz w:val="20"/>
          <w:szCs w:val="20"/>
        </w:rPr>
        <w:t xml:space="preserve">.  </w:t>
      </w:r>
      <w:r w:rsidR="002F16B7" w:rsidRPr="0070487C">
        <w:rPr>
          <w:rFonts w:ascii="Arial" w:hAnsi="Arial" w:cs="Arial"/>
          <w:sz w:val="20"/>
          <w:szCs w:val="20"/>
        </w:rPr>
        <w:t xml:space="preserve">We seek </w:t>
      </w:r>
      <w:r>
        <w:rPr>
          <w:rFonts w:ascii="Arial" w:hAnsi="Arial" w:cs="Arial"/>
          <w:sz w:val="20"/>
          <w:szCs w:val="20"/>
        </w:rPr>
        <w:t>excellent (usually 1</w:t>
      </w:r>
      <w:r w:rsidRPr="00C6552F">
        <w:rPr>
          <w:rFonts w:ascii="Arial" w:hAnsi="Arial" w:cs="Arial"/>
          <w:sz w:val="20"/>
          <w:szCs w:val="20"/>
          <w:vertAlign w:val="superscript"/>
        </w:rPr>
        <w:t>st</w:t>
      </w:r>
      <w:r>
        <w:rPr>
          <w:rFonts w:ascii="Arial" w:hAnsi="Arial" w:cs="Arial"/>
          <w:sz w:val="20"/>
          <w:szCs w:val="20"/>
        </w:rPr>
        <w:t xml:space="preserve"> Class Masters-level qualification) </w:t>
      </w:r>
      <w:r w:rsidR="002F16B7" w:rsidRPr="0070487C">
        <w:rPr>
          <w:rFonts w:ascii="Arial" w:hAnsi="Arial" w:cs="Arial"/>
          <w:sz w:val="20"/>
          <w:szCs w:val="20"/>
        </w:rPr>
        <w:t>polymath candidates with the abilities and desires to move beyond their undergraduate disciplinary knowledge into other fields to be better able to tackle important societal challenges that require a range of skills and experience. This could involve a physical scientist, life scientist or engineer developing an understanding of legal, psychological, economic, or social science concepts and practices, or a humanities scholar acquiring a technical understanding of climate change and developing the numerical, statistical, geographic information or computational skills.</w:t>
      </w:r>
      <w:r w:rsidR="002F16B7" w:rsidRPr="0070487C">
        <w:rPr>
          <w:rFonts w:ascii="Arial" w:hAnsi="Arial" w:cs="Arial"/>
          <w:color w:val="000000"/>
          <w:sz w:val="20"/>
          <w:szCs w:val="20"/>
        </w:rPr>
        <w:t xml:space="preserve"> </w:t>
      </w:r>
      <w:r w:rsidR="00FB0816" w:rsidRPr="0070487C">
        <w:rPr>
          <w:rFonts w:ascii="Arial" w:hAnsi="Arial" w:cs="Arial"/>
          <w:color w:val="000000"/>
          <w:sz w:val="20"/>
          <w:szCs w:val="20"/>
        </w:rPr>
        <w:t xml:space="preserve"> PhD students </w:t>
      </w:r>
      <w:r w:rsidR="002F16B7" w:rsidRPr="0070487C">
        <w:rPr>
          <w:rFonts w:ascii="Arial" w:hAnsi="Arial" w:cs="Arial"/>
          <w:color w:val="000000"/>
          <w:sz w:val="20"/>
          <w:szCs w:val="20"/>
        </w:rPr>
        <w:t xml:space="preserve">will be recruited </w:t>
      </w:r>
      <w:r w:rsidR="00FB0816" w:rsidRPr="0070487C">
        <w:rPr>
          <w:rFonts w:ascii="Arial" w:hAnsi="Arial" w:cs="Arial"/>
          <w:color w:val="000000"/>
          <w:sz w:val="20"/>
          <w:szCs w:val="20"/>
        </w:rPr>
        <w:t xml:space="preserve">through open competition using </w:t>
      </w:r>
      <w:r w:rsidR="002F16B7" w:rsidRPr="0070487C">
        <w:rPr>
          <w:rFonts w:ascii="Arial" w:hAnsi="Arial" w:cs="Arial"/>
          <w:color w:val="000000"/>
          <w:sz w:val="20"/>
          <w:szCs w:val="20"/>
        </w:rPr>
        <w:t>a P</w:t>
      </w:r>
      <w:r w:rsidR="00F335CB" w:rsidRPr="0070487C">
        <w:rPr>
          <w:rFonts w:ascii="Arial" w:hAnsi="Arial" w:cs="Arial"/>
          <w:color w:val="000000"/>
          <w:sz w:val="20"/>
          <w:szCs w:val="20"/>
        </w:rPr>
        <w:t xml:space="preserve">roposal Challenge and interview. </w:t>
      </w:r>
      <w:r w:rsidR="003F448D" w:rsidRPr="0070487C">
        <w:rPr>
          <w:rFonts w:ascii="Arial" w:hAnsi="Arial" w:cs="Arial"/>
          <w:color w:val="000000"/>
          <w:sz w:val="20"/>
          <w:szCs w:val="20"/>
        </w:rPr>
        <w:t>For the</w:t>
      </w:r>
      <w:r w:rsidR="00F335CB" w:rsidRPr="0070487C">
        <w:rPr>
          <w:rFonts w:ascii="Arial" w:hAnsi="Arial" w:cs="Arial"/>
          <w:sz w:val="20"/>
          <w:szCs w:val="20"/>
        </w:rPr>
        <w:t xml:space="preserve"> Proposa</w:t>
      </w:r>
      <w:r w:rsidR="003F448D" w:rsidRPr="0070487C">
        <w:rPr>
          <w:rFonts w:ascii="Arial" w:hAnsi="Arial" w:cs="Arial"/>
          <w:sz w:val="20"/>
          <w:szCs w:val="20"/>
        </w:rPr>
        <w:t xml:space="preserve">l Challenge candidates will submit a ~1500 word response to a topical </w:t>
      </w:r>
      <w:r w:rsidR="00F335CB" w:rsidRPr="0070487C">
        <w:rPr>
          <w:rFonts w:ascii="Arial" w:hAnsi="Arial" w:cs="Arial"/>
          <w:sz w:val="20"/>
          <w:szCs w:val="20"/>
        </w:rPr>
        <w:t>maritime issue confronting society, for example “What key principl</w:t>
      </w:r>
      <w:r w:rsidR="003F448D" w:rsidRPr="0070487C">
        <w:rPr>
          <w:rFonts w:ascii="Arial" w:hAnsi="Arial" w:cs="Arial"/>
          <w:sz w:val="20"/>
          <w:szCs w:val="20"/>
        </w:rPr>
        <w:t xml:space="preserve">es should be considered for the </w:t>
      </w:r>
      <w:r w:rsidR="00F335CB" w:rsidRPr="0070487C">
        <w:rPr>
          <w:rFonts w:ascii="Arial" w:hAnsi="Arial" w:cs="Arial"/>
          <w:sz w:val="20"/>
          <w:szCs w:val="20"/>
        </w:rPr>
        <w:t>future use of seabed mineral resources in the deep ocean?” or “</w:t>
      </w:r>
      <w:r w:rsidR="003F448D" w:rsidRPr="0070487C">
        <w:rPr>
          <w:rFonts w:ascii="Arial" w:hAnsi="Arial" w:cs="Arial"/>
          <w:sz w:val="20"/>
          <w:szCs w:val="20"/>
        </w:rPr>
        <w:t xml:space="preserve">What policy developments are </w:t>
      </w:r>
      <w:r w:rsidR="00F335CB" w:rsidRPr="0070487C">
        <w:rPr>
          <w:rFonts w:ascii="Arial" w:hAnsi="Arial" w:cs="Arial"/>
          <w:sz w:val="20"/>
          <w:szCs w:val="20"/>
        </w:rPr>
        <w:t>required to make the oceans and seas ‘an enabling environment for</w:t>
      </w:r>
      <w:r w:rsidR="003F448D" w:rsidRPr="0070487C">
        <w:rPr>
          <w:rFonts w:ascii="Arial" w:hAnsi="Arial" w:cs="Arial"/>
          <w:sz w:val="20"/>
          <w:szCs w:val="20"/>
        </w:rPr>
        <w:t xml:space="preserve"> development for the benefit of </w:t>
      </w:r>
      <w:r w:rsidR="00F335CB" w:rsidRPr="0070487C">
        <w:rPr>
          <w:rFonts w:ascii="Arial" w:hAnsi="Arial" w:cs="Arial"/>
          <w:sz w:val="20"/>
          <w:szCs w:val="20"/>
        </w:rPr>
        <w:t>all’ (</w:t>
      </w:r>
      <w:r w:rsidR="00F335CB" w:rsidRPr="0070487C">
        <w:rPr>
          <w:rFonts w:ascii="Arial" w:hAnsi="Arial" w:cs="Arial"/>
          <w:i/>
          <w:iCs/>
          <w:sz w:val="20"/>
          <w:szCs w:val="20"/>
        </w:rPr>
        <w:t>United Nations Development Strategy Beyond 2015</w:t>
      </w:r>
      <w:r w:rsidR="00F335CB" w:rsidRPr="0070487C">
        <w:rPr>
          <w:rFonts w:ascii="Arial" w:hAnsi="Arial" w:cs="Arial"/>
          <w:sz w:val="20"/>
          <w:szCs w:val="20"/>
        </w:rPr>
        <w:t>)?”.</w:t>
      </w:r>
      <w:r w:rsidR="002F16B7" w:rsidRPr="0070487C">
        <w:rPr>
          <w:rFonts w:ascii="Arial" w:hAnsi="Arial" w:cs="Arial"/>
          <w:color w:val="000000"/>
          <w:sz w:val="20"/>
          <w:szCs w:val="20"/>
        </w:rPr>
        <w:t xml:space="preserve"> </w:t>
      </w:r>
    </w:p>
    <w:p w14:paraId="2D1144DB" w14:textId="3F6609A7" w:rsidR="00202B30" w:rsidRDefault="00202B30">
      <w:pPr>
        <w:rPr>
          <w:rFonts w:ascii="Arial" w:hAnsi="Arial" w:cs="Arial"/>
          <w:b/>
          <w:bCs/>
          <w:color w:val="000000"/>
          <w:sz w:val="20"/>
          <w:szCs w:val="20"/>
        </w:rPr>
      </w:pPr>
    </w:p>
    <w:p w14:paraId="7A423B0B" w14:textId="623A0ACC" w:rsidR="00FB0816" w:rsidRPr="0070487C" w:rsidRDefault="00FB0816" w:rsidP="0078202B">
      <w:pPr>
        <w:pStyle w:val="NormalWeb"/>
        <w:jc w:val="both"/>
        <w:rPr>
          <w:rFonts w:ascii="Arial" w:hAnsi="Arial" w:cs="Arial"/>
          <w:b/>
          <w:bCs/>
          <w:i/>
          <w:iCs/>
          <w:color w:val="000000"/>
          <w:sz w:val="20"/>
          <w:szCs w:val="20"/>
        </w:rPr>
      </w:pPr>
      <w:r w:rsidRPr="0070487C">
        <w:rPr>
          <w:rFonts w:ascii="Arial" w:hAnsi="Arial" w:cs="Arial"/>
          <w:b/>
          <w:bCs/>
          <w:color w:val="000000"/>
          <w:sz w:val="20"/>
          <w:szCs w:val="20"/>
        </w:rPr>
        <w:lastRenderedPageBreak/>
        <w:t xml:space="preserve">Timelines: </w:t>
      </w:r>
    </w:p>
    <w:tbl>
      <w:tblPr>
        <w:tblStyle w:val="TableGrid"/>
        <w:tblW w:w="0" w:type="auto"/>
        <w:tblInd w:w="108" w:type="dxa"/>
        <w:tblLook w:val="04A0" w:firstRow="1" w:lastRow="0" w:firstColumn="1" w:lastColumn="0" w:noHBand="0" w:noVBand="1"/>
      </w:tblPr>
      <w:tblGrid>
        <w:gridCol w:w="3686"/>
        <w:gridCol w:w="5494"/>
      </w:tblGrid>
      <w:tr w:rsidR="00FB0816" w:rsidRPr="0070487C" w14:paraId="07148EEA" w14:textId="77777777" w:rsidTr="009E0B95">
        <w:trPr>
          <w:trHeight w:val="397"/>
        </w:trPr>
        <w:tc>
          <w:tcPr>
            <w:tcW w:w="3686" w:type="dxa"/>
            <w:vAlign w:val="center"/>
          </w:tcPr>
          <w:p w14:paraId="59E01100" w14:textId="79023CC8" w:rsidR="00FB0816" w:rsidRPr="0070487C" w:rsidRDefault="00D42557" w:rsidP="00D42557">
            <w:pPr>
              <w:autoSpaceDE w:val="0"/>
              <w:autoSpaceDN w:val="0"/>
              <w:adjustRightInd w:val="0"/>
              <w:rPr>
                <w:rFonts w:ascii="Arial" w:hAnsi="Arial" w:cs="Arial"/>
                <w:bCs/>
                <w:color w:val="000000"/>
                <w:sz w:val="20"/>
                <w:szCs w:val="20"/>
              </w:rPr>
            </w:pPr>
            <w:r>
              <w:rPr>
                <w:rFonts w:ascii="Arial" w:hAnsi="Arial" w:cs="Arial"/>
                <w:bCs/>
                <w:color w:val="000000"/>
                <w:sz w:val="20"/>
                <w:szCs w:val="20"/>
              </w:rPr>
              <w:t>20</w:t>
            </w:r>
            <w:r w:rsidR="002F16B7" w:rsidRPr="0070487C">
              <w:rPr>
                <w:rFonts w:ascii="Arial" w:hAnsi="Arial" w:cs="Arial"/>
                <w:bCs/>
                <w:color w:val="000000"/>
                <w:sz w:val="20"/>
                <w:szCs w:val="20"/>
              </w:rPr>
              <w:t xml:space="preserve"> January 2015</w:t>
            </w:r>
            <w:r w:rsidR="00FB0816" w:rsidRPr="0070487C">
              <w:rPr>
                <w:rFonts w:ascii="Arial" w:hAnsi="Arial" w:cs="Arial"/>
                <w:bCs/>
                <w:color w:val="000000"/>
                <w:sz w:val="20"/>
                <w:szCs w:val="20"/>
              </w:rPr>
              <w:t xml:space="preserve"> – </w:t>
            </w:r>
            <w:r>
              <w:rPr>
                <w:rFonts w:ascii="Arial" w:hAnsi="Arial" w:cs="Arial"/>
                <w:bCs/>
                <w:color w:val="000000"/>
                <w:sz w:val="20"/>
                <w:szCs w:val="20"/>
              </w:rPr>
              <w:t>16</w:t>
            </w:r>
            <w:r w:rsidR="002F16B7" w:rsidRPr="0070487C">
              <w:rPr>
                <w:rFonts w:ascii="Arial" w:hAnsi="Arial" w:cs="Arial"/>
                <w:bCs/>
                <w:color w:val="000000"/>
                <w:sz w:val="20"/>
                <w:szCs w:val="20"/>
              </w:rPr>
              <w:t xml:space="preserve"> February</w:t>
            </w:r>
            <w:r w:rsidR="006B28B7" w:rsidRPr="0070487C">
              <w:rPr>
                <w:rFonts w:ascii="Arial" w:hAnsi="Arial" w:cs="Arial"/>
                <w:bCs/>
                <w:color w:val="000000"/>
                <w:sz w:val="20"/>
                <w:szCs w:val="20"/>
              </w:rPr>
              <w:t xml:space="preserve"> 2015</w:t>
            </w:r>
            <w:r w:rsidR="00FB0816" w:rsidRPr="0070487C">
              <w:rPr>
                <w:rFonts w:ascii="Arial" w:hAnsi="Arial" w:cs="Arial"/>
                <w:bCs/>
                <w:color w:val="000000"/>
                <w:sz w:val="20"/>
                <w:szCs w:val="20"/>
              </w:rPr>
              <w:t>:</w:t>
            </w:r>
          </w:p>
        </w:tc>
        <w:tc>
          <w:tcPr>
            <w:tcW w:w="5494" w:type="dxa"/>
            <w:vAlign w:val="center"/>
          </w:tcPr>
          <w:p w14:paraId="03F91E85" w14:textId="77777777" w:rsidR="00FB0816" w:rsidRPr="0070487C" w:rsidRDefault="007A5233" w:rsidP="009E0B95">
            <w:pPr>
              <w:autoSpaceDE w:val="0"/>
              <w:autoSpaceDN w:val="0"/>
              <w:adjustRightInd w:val="0"/>
              <w:rPr>
                <w:rFonts w:ascii="Arial" w:hAnsi="Arial" w:cs="Arial"/>
                <w:b/>
                <w:bCs/>
                <w:color w:val="000000"/>
                <w:sz w:val="20"/>
                <w:szCs w:val="20"/>
              </w:rPr>
            </w:pPr>
            <w:r w:rsidRPr="0070487C">
              <w:rPr>
                <w:rFonts w:ascii="Arial" w:hAnsi="Arial" w:cs="Arial"/>
                <w:color w:val="000000"/>
                <w:sz w:val="20"/>
                <w:szCs w:val="20"/>
              </w:rPr>
              <w:t>Maritime Futures LTDS Steering Committee</w:t>
            </w:r>
            <w:r w:rsidR="00FB0816" w:rsidRPr="0070487C">
              <w:rPr>
                <w:rFonts w:ascii="Arial" w:hAnsi="Arial" w:cs="Arial"/>
                <w:color w:val="000000"/>
                <w:sz w:val="20"/>
                <w:szCs w:val="20"/>
              </w:rPr>
              <w:t xml:space="preserve"> will receive completed application forms from SMMI Members.</w:t>
            </w:r>
          </w:p>
        </w:tc>
      </w:tr>
      <w:tr w:rsidR="00FB0816" w:rsidRPr="0070487C" w14:paraId="2D4D3DD4" w14:textId="77777777" w:rsidTr="009E0B95">
        <w:trPr>
          <w:trHeight w:val="397"/>
        </w:trPr>
        <w:tc>
          <w:tcPr>
            <w:tcW w:w="3686" w:type="dxa"/>
            <w:vAlign w:val="center"/>
          </w:tcPr>
          <w:p w14:paraId="3ABB5C22" w14:textId="4E52C8DA" w:rsidR="00FB0816" w:rsidRPr="0070487C" w:rsidRDefault="00715585" w:rsidP="00D42557">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16 </w:t>
            </w:r>
            <w:r w:rsidR="00B4757F" w:rsidRPr="0070487C">
              <w:rPr>
                <w:rFonts w:ascii="Arial" w:hAnsi="Arial" w:cs="Arial"/>
                <w:bCs/>
                <w:color w:val="000000"/>
                <w:sz w:val="20"/>
                <w:szCs w:val="20"/>
              </w:rPr>
              <w:t>February</w:t>
            </w:r>
            <w:r w:rsidR="006B28B7" w:rsidRPr="0070487C">
              <w:rPr>
                <w:rFonts w:ascii="Arial" w:hAnsi="Arial" w:cs="Arial"/>
                <w:bCs/>
                <w:color w:val="000000"/>
                <w:sz w:val="20"/>
                <w:szCs w:val="20"/>
              </w:rPr>
              <w:t xml:space="preserve"> 2015</w:t>
            </w:r>
            <w:r w:rsidR="00B04B68" w:rsidRPr="0070487C">
              <w:rPr>
                <w:rFonts w:ascii="Arial" w:hAnsi="Arial" w:cs="Arial"/>
                <w:bCs/>
                <w:color w:val="000000"/>
                <w:sz w:val="20"/>
                <w:szCs w:val="20"/>
              </w:rPr>
              <w:t xml:space="preserve"> – 2</w:t>
            </w:r>
            <w:r w:rsidR="00D42557">
              <w:rPr>
                <w:rFonts w:ascii="Arial" w:hAnsi="Arial" w:cs="Arial"/>
                <w:bCs/>
                <w:color w:val="000000"/>
                <w:sz w:val="20"/>
                <w:szCs w:val="20"/>
              </w:rPr>
              <w:t>3</w:t>
            </w:r>
            <w:r w:rsidR="00B4757F" w:rsidRPr="0070487C">
              <w:rPr>
                <w:rFonts w:ascii="Arial" w:hAnsi="Arial" w:cs="Arial"/>
                <w:bCs/>
                <w:color w:val="000000"/>
                <w:sz w:val="20"/>
                <w:szCs w:val="20"/>
              </w:rPr>
              <w:t xml:space="preserve"> February</w:t>
            </w:r>
            <w:r w:rsidR="00710494" w:rsidRPr="0070487C">
              <w:rPr>
                <w:rFonts w:ascii="Arial" w:hAnsi="Arial" w:cs="Arial"/>
                <w:bCs/>
                <w:color w:val="000000"/>
                <w:sz w:val="20"/>
                <w:szCs w:val="20"/>
              </w:rPr>
              <w:t xml:space="preserve"> 2015</w:t>
            </w:r>
            <w:r w:rsidR="00FB0816" w:rsidRPr="0070487C">
              <w:rPr>
                <w:rFonts w:ascii="Arial" w:hAnsi="Arial" w:cs="Arial"/>
                <w:bCs/>
                <w:color w:val="000000"/>
                <w:sz w:val="20"/>
                <w:szCs w:val="20"/>
              </w:rPr>
              <w:t>:</w:t>
            </w:r>
          </w:p>
        </w:tc>
        <w:tc>
          <w:tcPr>
            <w:tcW w:w="5494" w:type="dxa"/>
            <w:vAlign w:val="center"/>
          </w:tcPr>
          <w:p w14:paraId="40CA55E0" w14:textId="4EECEAEA" w:rsidR="00FB0816" w:rsidRPr="0070487C" w:rsidRDefault="007A5233" w:rsidP="00A168DF">
            <w:pPr>
              <w:autoSpaceDE w:val="0"/>
              <w:autoSpaceDN w:val="0"/>
              <w:adjustRightInd w:val="0"/>
              <w:rPr>
                <w:rFonts w:ascii="Arial" w:hAnsi="Arial" w:cs="Arial"/>
                <w:color w:val="000000"/>
                <w:sz w:val="20"/>
                <w:szCs w:val="20"/>
              </w:rPr>
            </w:pPr>
            <w:r w:rsidRPr="0070487C">
              <w:rPr>
                <w:rFonts w:ascii="Arial" w:hAnsi="Arial" w:cs="Arial"/>
                <w:color w:val="000000"/>
                <w:sz w:val="20"/>
                <w:szCs w:val="20"/>
              </w:rPr>
              <w:t xml:space="preserve">Maritime Futures LTDS Steering Committee </w:t>
            </w:r>
            <w:r w:rsidR="00FB0816" w:rsidRPr="0070487C">
              <w:rPr>
                <w:rFonts w:ascii="Arial" w:hAnsi="Arial" w:cs="Arial"/>
                <w:color w:val="000000"/>
                <w:sz w:val="20"/>
                <w:szCs w:val="20"/>
              </w:rPr>
              <w:t>wi</w:t>
            </w:r>
            <w:r w:rsidRPr="0070487C">
              <w:rPr>
                <w:rFonts w:ascii="Arial" w:hAnsi="Arial" w:cs="Arial"/>
                <w:color w:val="000000"/>
                <w:sz w:val="20"/>
                <w:szCs w:val="20"/>
              </w:rPr>
              <w:t xml:space="preserve">ll review applications and </w:t>
            </w:r>
            <w:r w:rsidR="00A168DF">
              <w:rPr>
                <w:rFonts w:ascii="Arial" w:hAnsi="Arial" w:cs="Arial"/>
                <w:color w:val="000000"/>
                <w:sz w:val="20"/>
                <w:szCs w:val="20"/>
              </w:rPr>
              <w:t>shortlist</w:t>
            </w:r>
            <w:r w:rsidRPr="0070487C">
              <w:rPr>
                <w:rFonts w:ascii="Arial" w:hAnsi="Arial" w:cs="Arial"/>
                <w:color w:val="000000"/>
                <w:sz w:val="20"/>
                <w:szCs w:val="20"/>
              </w:rPr>
              <w:t>10 projects</w:t>
            </w:r>
            <w:r w:rsidR="00FB0816" w:rsidRPr="0070487C">
              <w:rPr>
                <w:rFonts w:ascii="Arial" w:hAnsi="Arial" w:cs="Arial"/>
                <w:color w:val="000000"/>
                <w:sz w:val="20"/>
                <w:szCs w:val="20"/>
              </w:rPr>
              <w:t>.</w:t>
            </w:r>
          </w:p>
        </w:tc>
      </w:tr>
      <w:tr w:rsidR="007A5233" w:rsidRPr="0070487C" w14:paraId="085389BF" w14:textId="77777777" w:rsidTr="009E0B95">
        <w:trPr>
          <w:trHeight w:val="397"/>
        </w:trPr>
        <w:tc>
          <w:tcPr>
            <w:tcW w:w="3686" w:type="dxa"/>
            <w:vAlign w:val="center"/>
          </w:tcPr>
          <w:p w14:paraId="0749C47D" w14:textId="5B9BEBA3" w:rsidR="007A5233" w:rsidRPr="0070487C" w:rsidRDefault="00943E6C" w:rsidP="00943E6C">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23 </w:t>
            </w:r>
            <w:r w:rsidR="00B04B68" w:rsidRPr="0070487C">
              <w:rPr>
                <w:rFonts w:ascii="Arial" w:hAnsi="Arial" w:cs="Arial"/>
                <w:bCs/>
                <w:color w:val="000000"/>
                <w:sz w:val="20"/>
                <w:szCs w:val="20"/>
              </w:rPr>
              <w:t xml:space="preserve">February 2015 </w:t>
            </w:r>
            <w:r w:rsidR="007A5233" w:rsidRPr="0070487C">
              <w:rPr>
                <w:rFonts w:ascii="Arial" w:hAnsi="Arial" w:cs="Arial"/>
                <w:bCs/>
                <w:color w:val="000000"/>
                <w:sz w:val="20"/>
                <w:szCs w:val="20"/>
              </w:rPr>
              <w:t>–</w:t>
            </w:r>
            <w:r w:rsidR="00B04B68" w:rsidRPr="0070487C">
              <w:rPr>
                <w:rFonts w:ascii="Arial" w:hAnsi="Arial" w:cs="Arial"/>
                <w:bCs/>
                <w:color w:val="000000"/>
                <w:sz w:val="20"/>
                <w:szCs w:val="20"/>
              </w:rPr>
              <w:t xml:space="preserve"> 30</w:t>
            </w:r>
            <w:r w:rsidR="007A5233" w:rsidRPr="0070487C">
              <w:rPr>
                <w:rFonts w:ascii="Arial" w:hAnsi="Arial" w:cs="Arial"/>
                <w:bCs/>
                <w:color w:val="000000"/>
                <w:sz w:val="20"/>
                <w:szCs w:val="20"/>
              </w:rPr>
              <w:t xml:space="preserve"> </w:t>
            </w:r>
            <w:r w:rsidR="00B04B68" w:rsidRPr="0070487C">
              <w:rPr>
                <w:rFonts w:ascii="Arial" w:hAnsi="Arial" w:cs="Arial"/>
                <w:bCs/>
                <w:color w:val="000000"/>
                <w:sz w:val="20"/>
                <w:szCs w:val="20"/>
              </w:rPr>
              <w:t>March</w:t>
            </w:r>
            <w:r w:rsidR="007A5233" w:rsidRPr="0070487C">
              <w:rPr>
                <w:rFonts w:ascii="Arial" w:hAnsi="Arial" w:cs="Arial"/>
                <w:bCs/>
                <w:color w:val="000000"/>
                <w:sz w:val="20"/>
                <w:szCs w:val="20"/>
              </w:rPr>
              <w:t xml:space="preserve"> 2015</w:t>
            </w:r>
          </w:p>
        </w:tc>
        <w:tc>
          <w:tcPr>
            <w:tcW w:w="5494" w:type="dxa"/>
            <w:vAlign w:val="center"/>
          </w:tcPr>
          <w:p w14:paraId="3403940D" w14:textId="77777777" w:rsidR="007A5233" w:rsidRPr="0070487C" w:rsidRDefault="007A5233" w:rsidP="007A5233">
            <w:pPr>
              <w:autoSpaceDE w:val="0"/>
              <w:autoSpaceDN w:val="0"/>
              <w:adjustRightInd w:val="0"/>
              <w:rPr>
                <w:rFonts w:ascii="Arial" w:hAnsi="Arial" w:cs="Arial"/>
                <w:b/>
                <w:bCs/>
                <w:color w:val="000000"/>
                <w:sz w:val="20"/>
                <w:szCs w:val="20"/>
              </w:rPr>
            </w:pPr>
            <w:r w:rsidRPr="0070487C">
              <w:rPr>
                <w:rFonts w:ascii="Arial" w:hAnsi="Arial" w:cs="Arial"/>
                <w:color w:val="000000"/>
                <w:sz w:val="20"/>
                <w:szCs w:val="20"/>
              </w:rPr>
              <w:t xml:space="preserve">Recruitment of candidates through </w:t>
            </w:r>
            <w:r w:rsidR="00B04B68" w:rsidRPr="0070487C">
              <w:rPr>
                <w:rFonts w:ascii="Arial" w:hAnsi="Arial" w:cs="Arial"/>
                <w:color w:val="000000"/>
                <w:sz w:val="20"/>
                <w:szCs w:val="20"/>
              </w:rPr>
              <w:t xml:space="preserve">completion of </w:t>
            </w:r>
            <w:r w:rsidRPr="0070487C">
              <w:rPr>
                <w:rFonts w:ascii="Arial" w:hAnsi="Arial" w:cs="Arial"/>
                <w:color w:val="000000"/>
                <w:sz w:val="20"/>
                <w:szCs w:val="20"/>
              </w:rPr>
              <w:t xml:space="preserve">Proposal Challenge. </w:t>
            </w:r>
          </w:p>
        </w:tc>
      </w:tr>
      <w:tr w:rsidR="007A5233" w:rsidRPr="0070487C" w14:paraId="034F0BF7" w14:textId="77777777" w:rsidTr="009E0B95">
        <w:trPr>
          <w:trHeight w:val="397"/>
        </w:trPr>
        <w:tc>
          <w:tcPr>
            <w:tcW w:w="3686" w:type="dxa"/>
            <w:vAlign w:val="center"/>
          </w:tcPr>
          <w:p w14:paraId="07D821C2" w14:textId="77777777" w:rsidR="007A5233" w:rsidRPr="0070487C" w:rsidRDefault="00B04B68" w:rsidP="009E0B95">
            <w:pPr>
              <w:autoSpaceDE w:val="0"/>
              <w:autoSpaceDN w:val="0"/>
              <w:adjustRightInd w:val="0"/>
              <w:rPr>
                <w:rFonts w:ascii="Arial" w:hAnsi="Arial" w:cs="Arial"/>
                <w:bCs/>
                <w:color w:val="000000"/>
                <w:sz w:val="20"/>
                <w:szCs w:val="20"/>
              </w:rPr>
            </w:pPr>
            <w:r w:rsidRPr="0070487C">
              <w:rPr>
                <w:rFonts w:ascii="Arial" w:hAnsi="Arial" w:cs="Arial"/>
                <w:bCs/>
                <w:color w:val="000000"/>
                <w:sz w:val="20"/>
                <w:szCs w:val="20"/>
              </w:rPr>
              <w:t xml:space="preserve">31 March 2015 </w:t>
            </w:r>
            <w:r w:rsidR="007A5233" w:rsidRPr="0070487C">
              <w:rPr>
                <w:rFonts w:ascii="Arial" w:hAnsi="Arial" w:cs="Arial"/>
                <w:bCs/>
                <w:color w:val="000000"/>
                <w:sz w:val="20"/>
                <w:szCs w:val="20"/>
              </w:rPr>
              <w:t xml:space="preserve"> -</w:t>
            </w:r>
            <w:r w:rsidRPr="0070487C">
              <w:rPr>
                <w:rFonts w:ascii="Arial" w:hAnsi="Arial" w:cs="Arial"/>
                <w:bCs/>
                <w:color w:val="000000"/>
                <w:sz w:val="20"/>
                <w:szCs w:val="20"/>
              </w:rPr>
              <w:t xml:space="preserve"> 10 April 2015</w:t>
            </w:r>
          </w:p>
        </w:tc>
        <w:tc>
          <w:tcPr>
            <w:tcW w:w="5494" w:type="dxa"/>
            <w:vAlign w:val="center"/>
          </w:tcPr>
          <w:p w14:paraId="0993B9E4" w14:textId="77777777" w:rsidR="007A5233" w:rsidRPr="0070487C" w:rsidRDefault="00B04B68" w:rsidP="009E0B95">
            <w:pPr>
              <w:autoSpaceDE w:val="0"/>
              <w:autoSpaceDN w:val="0"/>
              <w:adjustRightInd w:val="0"/>
              <w:rPr>
                <w:rFonts w:ascii="Arial" w:hAnsi="Arial" w:cs="Arial"/>
                <w:color w:val="000000"/>
                <w:sz w:val="20"/>
                <w:szCs w:val="20"/>
              </w:rPr>
            </w:pPr>
            <w:r w:rsidRPr="0070487C">
              <w:rPr>
                <w:rFonts w:ascii="Arial" w:hAnsi="Arial" w:cs="Arial"/>
                <w:color w:val="000000"/>
                <w:sz w:val="20"/>
                <w:szCs w:val="20"/>
              </w:rPr>
              <w:t>Maritime Futures LTDS Steering Committee will review applications and select candidates for interview.</w:t>
            </w:r>
          </w:p>
        </w:tc>
      </w:tr>
      <w:tr w:rsidR="007A5233" w:rsidRPr="0070487C" w14:paraId="7BE0EF3E" w14:textId="77777777" w:rsidTr="009E0B95">
        <w:trPr>
          <w:trHeight w:val="397"/>
        </w:trPr>
        <w:tc>
          <w:tcPr>
            <w:tcW w:w="3686" w:type="dxa"/>
            <w:vAlign w:val="center"/>
          </w:tcPr>
          <w:p w14:paraId="0A8AB5AF" w14:textId="77777777" w:rsidR="007A5233" w:rsidRPr="0070487C" w:rsidRDefault="00B04B68" w:rsidP="009E0B95">
            <w:pPr>
              <w:autoSpaceDE w:val="0"/>
              <w:autoSpaceDN w:val="0"/>
              <w:adjustRightInd w:val="0"/>
              <w:rPr>
                <w:rFonts w:ascii="Arial" w:hAnsi="Arial" w:cs="Arial"/>
                <w:bCs/>
                <w:color w:val="000000"/>
                <w:sz w:val="20"/>
                <w:szCs w:val="20"/>
              </w:rPr>
            </w:pPr>
            <w:r w:rsidRPr="0070487C">
              <w:rPr>
                <w:rFonts w:ascii="Arial" w:hAnsi="Arial" w:cs="Arial"/>
                <w:bCs/>
                <w:color w:val="000000"/>
                <w:sz w:val="20"/>
                <w:szCs w:val="20"/>
              </w:rPr>
              <w:t>27/28 April 2015</w:t>
            </w:r>
          </w:p>
        </w:tc>
        <w:tc>
          <w:tcPr>
            <w:tcW w:w="5494" w:type="dxa"/>
            <w:vAlign w:val="center"/>
          </w:tcPr>
          <w:p w14:paraId="0668C1D6" w14:textId="77777777" w:rsidR="007A5233" w:rsidRPr="0070487C" w:rsidRDefault="00B04B68" w:rsidP="009E0B95">
            <w:pPr>
              <w:autoSpaceDE w:val="0"/>
              <w:autoSpaceDN w:val="0"/>
              <w:adjustRightInd w:val="0"/>
              <w:rPr>
                <w:rFonts w:ascii="Arial" w:hAnsi="Arial" w:cs="Arial"/>
                <w:color w:val="000000"/>
                <w:sz w:val="20"/>
                <w:szCs w:val="20"/>
              </w:rPr>
            </w:pPr>
            <w:r w:rsidRPr="0070487C">
              <w:rPr>
                <w:rFonts w:ascii="Arial" w:hAnsi="Arial" w:cs="Arial"/>
                <w:color w:val="000000"/>
                <w:sz w:val="20"/>
                <w:szCs w:val="20"/>
              </w:rPr>
              <w:t>Candidates will be interviewed by Maritime Futures LTDS Steering Committee and supervisory teams.</w:t>
            </w:r>
          </w:p>
        </w:tc>
      </w:tr>
    </w:tbl>
    <w:p w14:paraId="7F471D87" w14:textId="77777777" w:rsidR="00FB0816" w:rsidRPr="0070487C" w:rsidRDefault="00FB0816" w:rsidP="00FB0816">
      <w:pPr>
        <w:autoSpaceDE w:val="0"/>
        <w:autoSpaceDN w:val="0"/>
        <w:adjustRightInd w:val="0"/>
        <w:jc w:val="both"/>
        <w:rPr>
          <w:rFonts w:ascii="Arial" w:hAnsi="Arial" w:cs="Arial"/>
          <w:b/>
          <w:bCs/>
          <w:color w:val="000000"/>
          <w:sz w:val="20"/>
          <w:szCs w:val="20"/>
        </w:rPr>
      </w:pPr>
    </w:p>
    <w:p w14:paraId="6644AEAA" w14:textId="77777777" w:rsidR="00FB0816" w:rsidRPr="0070487C" w:rsidRDefault="00FB0816" w:rsidP="00FB0816">
      <w:pPr>
        <w:autoSpaceDE w:val="0"/>
        <w:autoSpaceDN w:val="0"/>
        <w:adjustRightInd w:val="0"/>
        <w:jc w:val="both"/>
        <w:rPr>
          <w:rFonts w:ascii="Arial" w:hAnsi="Arial" w:cs="Arial"/>
          <w:b/>
          <w:bCs/>
          <w:color w:val="000000"/>
          <w:sz w:val="20"/>
          <w:szCs w:val="20"/>
        </w:rPr>
      </w:pPr>
      <w:r w:rsidRPr="0070487C">
        <w:rPr>
          <w:rFonts w:ascii="Arial" w:hAnsi="Arial" w:cs="Arial"/>
          <w:b/>
          <w:bCs/>
          <w:color w:val="000000"/>
          <w:sz w:val="20"/>
          <w:szCs w:val="20"/>
        </w:rPr>
        <w:t xml:space="preserve">Application Criteria: </w:t>
      </w:r>
    </w:p>
    <w:p w14:paraId="73ED9BE0" w14:textId="4B9D8533" w:rsidR="005324F8" w:rsidRPr="0070487C" w:rsidRDefault="00FB0816" w:rsidP="00FB0816">
      <w:pPr>
        <w:autoSpaceDE w:val="0"/>
        <w:autoSpaceDN w:val="0"/>
        <w:adjustRightInd w:val="0"/>
        <w:jc w:val="both"/>
        <w:rPr>
          <w:rFonts w:ascii="Arial" w:hAnsi="Arial" w:cs="Arial"/>
          <w:color w:val="000000"/>
          <w:sz w:val="20"/>
          <w:szCs w:val="20"/>
        </w:rPr>
      </w:pPr>
      <w:r w:rsidRPr="0070487C">
        <w:rPr>
          <w:rFonts w:ascii="Arial" w:hAnsi="Arial" w:cs="Arial"/>
          <w:color w:val="000000"/>
          <w:sz w:val="20"/>
          <w:szCs w:val="20"/>
        </w:rPr>
        <w:t>To register</w:t>
      </w:r>
      <w:r w:rsidR="00F707FD">
        <w:rPr>
          <w:rFonts w:ascii="Arial" w:hAnsi="Arial" w:cs="Arial"/>
          <w:color w:val="000000"/>
          <w:sz w:val="20"/>
          <w:szCs w:val="20"/>
        </w:rPr>
        <w:t xml:space="preserve"> </w:t>
      </w:r>
      <w:r w:rsidR="00C6552F">
        <w:rPr>
          <w:rFonts w:ascii="Arial" w:hAnsi="Arial" w:cs="Arial"/>
          <w:color w:val="000000"/>
          <w:sz w:val="20"/>
          <w:szCs w:val="20"/>
        </w:rPr>
        <w:t xml:space="preserve">a potential </w:t>
      </w:r>
      <w:r w:rsidR="00F707FD">
        <w:rPr>
          <w:rFonts w:ascii="Arial" w:hAnsi="Arial" w:cs="Arial"/>
          <w:color w:val="000000"/>
          <w:sz w:val="20"/>
          <w:szCs w:val="20"/>
        </w:rPr>
        <w:t>project</w:t>
      </w:r>
      <w:r w:rsidR="00C6552F">
        <w:rPr>
          <w:rFonts w:ascii="Arial" w:hAnsi="Arial" w:cs="Arial"/>
          <w:color w:val="000000"/>
          <w:sz w:val="20"/>
          <w:szCs w:val="20"/>
        </w:rPr>
        <w:t xml:space="preserve"> for consideration</w:t>
      </w:r>
      <w:r w:rsidRPr="0070487C">
        <w:rPr>
          <w:rFonts w:ascii="Arial" w:hAnsi="Arial" w:cs="Arial"/>
          <w:color w:val="000000"/>
          <w:sz w:val="20"/>
          <w:szCs w:val="20"/>
        </w:rPr>
        <w:t xml:space="preserve">, the attached application form should be completed and submitted by </w:t>
      </w:r>
      <w:r w:rsidR="009B5B3F" w:rsidRPr="009B5B3F">
        <w:rPr>
          <w:rFonts w:ascii="Arial" w:hAnsi="Arial" w:cs="Arial"/>
          <w:b/>
          <w:color w:val="000000"/>
          <w:sz w:val="20"/>
          <w:szCs w:val="20"/>
        </w:rPr>
        <w:t>5pm</w:t>
      </w:r>
      <w:r w:rsidR="009B5B3F">
        <w:rPr>
          <w:rFonts w:ascii="Arial" w:hAnsi="Arial" w:cs="Arial"/>
          <w:color w:val="000000"/>
          <w:sz w:val="20"/>
          <w:szCs w:val="20"/>
        </w:rPr>
        <w:t xml:space="preserve"> </w:t>
      </w:r>
      <w:r w:rsidR="00D42557">
        <w:rPr>
          <w:rFonts w:ascii="Arial" w:hAnsi="Arial" w:cs="Arial"/>
          <w:b/>
          <w:bCs/>
          <w:color w:val="000000"/>
          <w:sz w:val="20"/>
          <w:szCs w:val="20"/>
        </w:rPr>
        <w:t>16</w:t>
      </w:r>
      <w:r w:rsidR="000A10F9" w:rsidRPr="0070487C">
        <w:rPr>
          <w:rFonts w:ascii="Arial" w:hAnsi="Arial" w:cs="Arial"/>
          <w:b/>
          <w:bCs/>
          <w:color w:val="000000"/>
          <w:sz w:val="20"/>
          <w:szCs w:val="20"/>
        </w:rPr>
        <w:t xml:space="preserve"> </w:t>
      </w:r>
      <w:r w:rsidR="00B04B68" w:rsidRPr="0070487C">
        <w:rPr>
          <w:rFonts w:ascii="Arial" w:hAnsi="Arial" w:cs="Arial"/>
          <w:b/>
          <w:bCs/>
          <w:color w:val="000000"/>
          <w:sz w:val="20"/>
          <w:szCs w:val="20"/>
        </w:rPr>
        <w:t>February</w:t>
      </w:r>
      <w:r w:rsidR="006B28B7" w:rsidRPr="0070487C">
        <w:rPr>
          <w:rFonts w:ascii="Arial" w:hAnsi="Arial" w:cs="Arial"/>
          <w:b/>
          <w:bCs/>
          <w:color w:val="000000"/>
          <w:sz w:val="20"/>
          <w:szCs w:val="20"/>
        </w:rPr>
        <w:t xml:space="preserve"> 2015</w:t>
      </w:r>
      <w:r w:rsidRPr="0070487C">
        <w:rPr>
          <w:rFonts w:ascii="Arial" w:hAnsi="Arial" w:cs="Arial"/>
          <w:b/>
          <w:bCs/>
          <w:color w:val="000000"/>
          <w:sz w:val="20"/>
          <w:szCs w:val="20"/>
        </w:rPr>
        <w:t xml:space="preserve">. </w:t>
      </w:r>
      <w:r w:rsidRPr="0070487C">
        <w:rPr>
          <w:rFonts w:ascii="Arial" w:hAnsi="Arial" w:cs="Arial"/>
          <w:color w:val="000000"/>
          <w:sz w:val="20"/>
          <w:szCs w:val="20"/>
        </w:rPr>
        <w:t xml:space="preserve"> </w:t>
      </w:r>
      <w:r w:rsidR="00B04B68" w:rsidRPr="0070487C">
        <w:rPr>
          <w:rFonts w:ascii="Arial" w:hAnsi="Arial" w:cs="Arial"/>
          <w:color w:val="000000"/>
          <w:sz w:val="20"/>
          <w:szCs w:val="20"/>
        </w:rPr>
        <w:t xml:space="preserve">Supervisory teams will be notified if their project has been selected for stage 2 </w:t>
      </w:r>
      <w:r w:rsidR="005324F8" w:rsidRPr="0070487C">
        <w:rPr>
          <w:rFonts w:ascii="Arial" w:hAnsi="Arial" w:cs="Arial"/>
          <w:color w:val="000000"/>
          <w:sz w:val="20"/>
          <w:szCs w:val="20"/>
        </w:rPr>
        <w:t>by 2</w:t>
      </w:r>
      <w:r w:rsidR="00D42557">
        <w:rPr>
          <w:rFonts w:ascii="Arial" w:hAnsi="Arial" w:cs="Arial"/>
          <w:color w:val="000000"/>
          <w:sz w:val="20"/>
          <w:szCs w:val="20"/>
        </w:rPr>
        <w:t>3</w:t>
      </w:r>
      <w:r w:rsidRPr="0070487C">
        <w:rPr>
          <w:rFonts w:ascii="Arial" w:hAnsi="Arial" w:cs="Arial"/>
          <w:color w:val="000000"/>
          <w:sz w:val="20"/>
          <w:szCs w:val="20"/>
        </w:rPr>
        <w:t xml:space="preserve"> </w:t>
      </w:r>
      <w:r w:rsidR="006707B8" w:rsidRPr="0070487C">
        <w:rPr>
          <w:rFonts w:ascii="Arial" w:hAnsi="Arial" w:cs="Arial"/>
          <w:color w:val="000000"/>
          <w:sz w:val="20"/>
          <w:szCs w:val="20"/>
        </w:rPr>
        <w:t>February</w:t>
      </w:r>
      <w:r w:rsidR="006B28B7" w:rsidRPr="0070487C">
        <w:rPr>
          <w:rFonts w:ascii="Arial" w:hAnsi="Arial" w:cs="Arial"/>
          <w:color w:val="000000"/>
          <w:sz w:val="20"/>
          <w:szCs w:val="20"/>
        </w:rPr>
        <w:t xml:space="preserve"> 2015</w:t>
      </w:r>
      <w:r w:rsidRPr="0070487C">
        <w:rPr>
          <w:rFonts w:ascii="Arial" w:hAnsi="Arial" w:cs="Arial"/>
          <w:color w:val="000000"/>
          <w:sz w:val="20"/>
          <w:szCs w:val="20"/>
        </w:rPr>
        <w:t xml:space="preserve">. </w:t>
      </w:r>
    </w:p>
    <w:p w14:paraId="7D81E4B2" w14:textId="77777777" w:rsidR="005324F8" w:rsidRPr="0070487C" w:rsidRDefault="005324F8" w:rsidP="00FB0816">
      <w:pPr>
        <w:autoSpaceDE w:val="0"/>
        <w:autoSpaceDN w:val="0"/>
        <w:adjustRightInd w:val="0"/>
        <w:jc w:val="both"/>
        <w:rPr>
          <w:rFonts w:ascii="Arial" w:hAnsi="Arial" w:cs="Arial"/>
          <w:color w:val="000000"/>
          <w:sz w:val="20"/>
          <w:szCs w:val="20"/>
        </w:rPr>
      </w:pPr>
    </w:p>
    <w:p w14:paraId="7B2F7879" w14:textId="77777777" w:rsidR="00FB0816" w:rsidRPr="0070487C" w:rsidRDefault="00FB0816" w:rsidP="00FB0816">
      <w:pPr>
        <w:autoSpaceDE w:val="0"/>
        <w:autoSpaceDN w:val="0"/>
        <w:adjustRightInd w:val="0"/>
        <w:jc w:val="both"/>
        <w:rPr>
          <w:rFonts w:ascii="Arial" w:hAnsi="Arial" w:cs="Arial"/>
          <w:color w:val="000000"/>
          <w:sz w:val="20"/>
          <w:szCs w:val="20"/>
        </w:rPr>
      </w:pPr>
      <w:r w:rsidRPr="0070487C">
        <w:rPr>
          <w:rFonts w:ascii="Arial" w:hAnsi="Arial" w:cs="Arial"/>
          <w:color w:val="000000"/>
          <w:sz w:val="20"/>
          <w:szCs w:val="20"/>
        </w:rPr>
        <w:t xml:space="preserve">The application form must contain the following information: </w:t>
      </w:r>
    </w:p>
    <w:p w14:paraId="672DA4E1" w14:textId="77777777" w:rsidR="00FB0816" w:rsidRPr="0070487C" w:rsidRDefault="00FB0816" w:rsidP="00FB0816">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Project title</w:t>
      </w:r>
    </w:p>
    <w:p w14:paraId="5D1B2D5E" w14:textId="77777777" w:rsidR="00FB0816" w:rsidRPr="0070487C" w:rsidRDefault="005324F8" w:rsidP="00FB0816">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 xml:space="preserve">Names of all </w:t>
      </w:r>
      <w:r w:rsidR="00FB0816" w:rsidRPr="0070487C">
        <w:rPr>
          <w:rFonts w:ascii="Arial" w:hAnsi="Arial" w:cs="Arial"/>
          <w:color w:val="000000"/>
          <w:sz w:val="20"/>
          <w:szCs w:val="20"/>
        </w:rPr>
        <w:t xml:space="preserve">supervisors and their Faculty/Academic Unit. </w:t>
      </w:r>
    </w:p>
    <w:p w14:paraId="76A862FC" w14:textId="77777777" w:rsidR="00FB0816" w:rsidRPr="0070487C" w:rsidRDefault="00B84E82" w:rsidP="00FB0816">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 xml:space="preserve">Proposal of Maritime Futures </w:t>
      </w:r>
      <w:r w:rsidR="00FB0816" w:rsidRPr="0070487C">
        <w:rPr>
          <w:rFonts w:ascii="Arial" w:hAnsi="Arial" w:cs="Arial"/>
          <w:color w:val="000000"/>
          <w:sz w:val="20"/>
          <w:szCs w:val="20"/>
        </w:rPr>
        <w:t>research project (approximately 1000 words) to include:</w:t>
      </w:r>
    </w:p>
    <w:p w14:paraId="34EA56B5" w14:textId="77777777" w:rsidR="005324F8" w:rsidRPr="0070487C" w:rsidRDefault="005324F8" w:rsidP="005324F8">
      <w:pPr>
        <w:pStyle w:val="ListParagraph"/>
        <w:numPr>
          <w:ilvl w:val="0"/>
          <w:numId w:val="2"/>
        </w:numPr>
        <w:autoSpaceDE w:val="0"/>
        <w:autoSpaceDN w:val="0"/>
        <w:adjustRightInd w:val="0"/>
        <w:ind w:left="709" w:hanging="425"/>
        <w:jc w:val="both"/>
        <w:rPr>
          <w:rFonts w:ascii="Arial" w:hAnsi="Arial" w:cs="Arial"/>
          <w:color w:val="000000"/>
          <w:sz w:val="20"/>
          <w:szCs w:val="20"/>
        </w:rPr>
      </w:pPr>
      <w:r w:rsidRPr="0070487C">
        <w:rPr>
          <w:rFonts w:ascii="Arial" w:hAnsi="Arial" w:cs="Arial"/>
          <w:color w:val="000000"/>
          <w:sz w:val="20"/>
          <w:szCs w:val="20"/>
        </w:rPr>
        <w:t>The project’s relevance to the Scheme Outline and its transdisciplinary nature</w:t>
      </w:r>
    </w:p>
    <w:p w14:paraId="1D0D2CA8" w14:textId="77777777" w:rsidR="00FB0816" w:rsidRPr="0070487C" w:rsidRDefault="00FB0816" w:rsidP="00FB0816">
      <w:pPr>
        <w:pStyle w:val="ListParagraph"/>
        <w:numPr>
          <w:ilvl w:val="0"/>
          <w:numId w:val="2"/>
        </w:numPr>
        <w:autoSpaceDE w:val="0"/>
        <w:autoSpaceDN w:val="0"/>
        <w:adjustRightInd w:val="0"/>
        <w:ind w:left="709" w:hanging="425"/>
        <w:jc w:val="both"/>
        <w:rPr>
          <w:rFonts w:ascii="Arial" w:hAnsi="Arial" w:cs="Arial"/>
          <w:color w:val="000000"/>
          <w:sz w:val="20"/>
          <w:szCs w:val="20"/>
        </w:rPr>
      </w:pPr>
      <w:r w:rsidRPr="0070487C">
        <w:rPr>
          <w:rFonts w:ascii="Arial" w:hAnsi="Arial" w:cs="Arial"/>
          <w:color w:val="000000"/>
          <w:sz w:val="20"/>
          <w:szCs w:val="20"/>
        </w:rPr>
        <w:t>Rationale</w:t>
      </w:r>
    </w:p>
    <w:p w14:paraId="1D76E6C6" w14:textId="77777777" w:rsidR="00FB0816" w:rsidRPr="0070487C" w:rsidRDefault="00FB0816" w:rsidP="00FB0816">
      <w:pPr>
        <w:pStyle w:val="ListParagraph"/>
        <w:numPr>
          <w:ilvl w:val="0"/>
          <w:numId w:val="2"/>
        </w:numPr>
        <w:autoSpaceDE w:val="0"/>
        <w:autoSpaceDN w:val="0"/>
        <w:adjustRightInd w:val="0"/>
        <w:ind w:left="709" w:hanging="425"/>
        <w:jc w:val="both"/>
        <w:rPr>
          <w:rFonts w:ascii="Arial" w:hAnsi="Arial" w:cs="Arial"/>
          <w:color w:val="000000"/>
          <w:sz w:val="20"/>
          <w:szCs w:val="20"/>
        </w:rPr>
      </w:pPr>
      <w:r w:rsidRPr="0070487C">
        <w:rPr>
          <w:rFonts w:ascii="Arial" w:hAnsi="Arial" w:cs="Arial"/>
          <w:color w:val="000000"/>
          <w:sz w:val="20"/>
          <w:szCs w:val="20"/>
        </w:rPr>
        <w:t>Methodology</w:t>
      </w:r>
    </w:p>
    <w:p w14:paraId="7580072E" w14:textId="77777777" w:rsidR="00FB0816" w:rsidRPr="0070487C" w:rsidRDefault="00FB0816" w:rsidP="00FB0816">
      <w:pPr>
        <w:pStyle w:val="ListParagraph"/>
        <w:numPr>
          <w:ilvl w:val="0"/>
          <w:numId w:val="2"/>
        </w:numPr>
        <w:autoSpaceDE w:val="0"/>
        <w:autoSpaceDN w:val="0"/>
        <w:adjustRightInd w:val="0"/>
        <w:ind w:left="709" w:hanging="425"/>
        <w:jc w:val="both"/>
        <w:rPr>
          <w:rFonts w:ascii="Arial" w:hAnsi="Arial" w:cs="Arial"/>
          <w:color w:val="000000"/>
          <w:sz w:val="20"/>
          <w:szCs w:val="20"/>
        </w:rPr>
      </w:pPr>
      <w:r w:rsidRPr="0070487C">
        <w:rPr>
          <w:rFonts w:ascii="Arial" w:hAnsi="Arial" w:cs="Arial"/>
          <w:color w:val="000000"/>
          <w:sz w:val="20"/>
          <w:szCs w:val="20"/>
        </w:rPr>
        <w:t>Training</w:t>
      </w:r>
    </w:p>
    <w:p w14:paraId="4BA053F7" w14:textId="77777777" w:rsidR="005324F8" w:rsidRPr="0070487C" w:rsidRDefault="005324F8" w:rsidP="00FB0816">
      <w:pPr>
        <w:pStyle w:val="ListParagraph"/>
        <w:numPr>
          <w:ilvl w:val="0"/>
          <w:numId w:val="2"/>
        </w:numPr>
        <w:autoSpaceDE w:val="0"/>
        <w:autoSpaceDN w:val="0"/>
        <w:adjustRightInd w:val="0"/>
        <w:ind w:left="709" w:hanging="425"/>
        <w:jc w:val="both"/>
        <w:rPr>
          <w:rFonts w:ascii="Arial" w:hAnsi="Arial" w:cs="Arial"/>
          <w:color w:val="000000"/>
          <w:sz w:val="20"/>
          <w:szCs w:val="20"/>
        </w:rPr>
      </w:pPr>
      <w:r w:rsidRPr="0070487C">
        <w:rPr>
          <w:rFonts w:ascii="Arial" w:hAnsi="Arial" w:cs="Arial"/>
          <w:color w:val="000000"/>
          <w:sz w:val="20"/>
          <w:szCs w:val="20"/>
        </w:rPr>
        <w:t>Details of external partners and their input to the project.</w:t>
      </w:r>
    </w:p>
    <w:p w14:paraId="60C20611" w14:textId="77777777" w:rsidR="00FB0816" w:rsidRPr="0070487C" w:rsidRDefault="00FB0816" w:rsidP="00FB0816">
      <w:pPr>
        <w:pStyle w:val="ListParagraph"/>
        <w:numPr>
          <w:ilvl w:val="0"/>
          <w:numId w:val="2"/>
        </w:numPr>
        <w:autoSpaceDE w:val="0"/>
        <w:autoSpaceDN w:val="0"/>
        <w:adjustRightInd w:val="0"/>
        <w:ind w:left="709" w:hanging="425"/>
        <w:jc w:val="both"/>
        <w:rPr>
          <w:rFonts w:ascii="Arial" w:hAnsi="Arial" w:cs="Arial"/>
          <w:color w:val="000000"/>
          <w:sz w:val="20"/>
          <w:szCs w:val="20"/>
        </w:rPr>
      </w:pPr>
      <w:r w:rsidRPr="0070487C">
        <w:rPr>
          <w:rFonts w:ascii="Arial" w:hAnsi="Arial" w:cs="Arial"/>
          <w:color w:val="000000"/>
          <w:sz w:val="20"/>
          <w:szCs w:val="20"/>
        </w:rPr>
        <w:t xml:space="preserve">Wider implications, </w:t>
      </w:r>
      <w:r w:rsidR="005324F8" w:rsidRPr="0070487C">
        <w:rPr>
          <w:rFonts w:ascii="Arial" w:hAnsi="Arial" w:cs="Arial"/>
          <w:color w:val="000000"/>
          <w:sz w:val="20"/>
          <w:szCs w:val="20"/>
        </w:rPr>
        <w:t>i</w:t>
      </w:r>
      <w:r w:rsidRPr="0070487C">
        <w:rPr>
          <w:rFonts w:ascii="Arial" w:hAnsi="Arial" w:cs="Arial"/>
          <w:color w:val="000000"/>
          <w:sz w:val="20"/>
          <w:szCs w:val="20"/>
        </w:rPr>
        <w:t>mpact, and future funding potential.</w:t>
      </w:r>
    </w:p>
    <w:p w14:paraId="0E6FA421" w14:textId="77777777" w:rsidR="00FB0816" w:rsidRPr="0070487C" w:rsidRDefault="00FB0816" w:rsidP="00FB0816">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 xml:space="preserve">A short </w:t>
      </w:r>
      <w:r w:rsidR="00B50CD9" w:rsidRPr="0070487C">
        <w:rPr>
          <w:rFonts w:ascii="Arial" w:hAnsi="Arial" w:cs="Arial"/>
          <w:color w:val="000000"/>
          <w:sz w:val="20"/>
          <w:szCs w:val="20"/>
        </w:rPr>
        <w:t xml:space="preserve">(2 page) CV </w:t>
      </w:r>
      <w:r w:rsidRPr="0070487C">
        <w:rPr>
          <w:rFonts w:ascii="Arial" w:hAnsi="Arial" w:cs="Arial"/>
          <w:color w:val="000000"/>
          <w:sz w:val="20"/>
          <w:szCs w:val="20"/>
        </w:rPr>
        <w:t>of each member of the supervisory team including recent publications and funding</w:t>
      </w:r>
      <w:r w:rsidR="00B50CD9" w:rsidRPr="0070487C">
        <w:rPr>
          <w:rFonts w:ascii="Arial" w:hAnsi="Arial" w:cs="Arial"/>
          <w:color w:val="000000"/>
          <w:sz w:val="20"/>
          <w:szCs w:val="20"/>
        </w:rPr>
        <w:t>.</w:t>
      </w:r>
    </w:p>
    <w:p w14:paraId="6BF83351" w14:textId="77777777" w:rsidR="00FB0816" w:rsidRPr="0070487C" w:rsidRDefault="00FB0816" w:rsidP="00FB0816">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bCs/>
          <w:color w:val="000000"/>
          <w:sz w:val="20"/>
          <w:szCs w:val="20"/>
        </w:rPr>
        <w:t>A budget outlining</w:t>
      </w:r>
      <w:r w:rsidR="003F448D" w:rsidRPr="0070487C">
        <w:rPr>
          <w:rFonts w:ascii="Arial" w:hAnsi="Arial" w:cs="Arial"/>
          <w:bCs/>
          <w:color w:val="000000"/>
          <w:sz w:val="20"/>
          <w:szCs w:val="20"/>
        </w:rPr>
        <w:t xml:space="preserve"> ALL </w:t>
      </w:r>
      <w:r w:rsidRPr="0070487C">
        <w:rPr>
          <w:rFonts w:ascii="Arial" w:hAnsi="Arial" w:cs="Arial"/>
          <w:bCs/>
          <w:color w:val="000000"/>
          <w:sz w:val="20"/>
          <w:szCs w:val="20"/>
        </w:rPr>
        <w:t>research costs</w:t>
      </w:r>
      <w:r w:rsidR="00B50CD9" w:rsidRPr="0070487C">
        <w:rPr>
          <w:rFonts w:ascii="Arial" w:hAnsi="Arial" w:cs="Arial"/>
          <w:bCs/>
          <w:color w:val="000000"/>
          <w:sz w:val="20"/>
          <w:szCs w:val="20"/>
        </w:rPr>
        <w:t>.</w:t>
      </w:r>
    </w:p>
    <w:p w14:paraId="2BD5A682" w14:textId="77777777" w:rsidR="00FB0816" w:rsidRPr="0070487C" w:rsidRDefault="00FB0816" w:rsidP="00FB0816">
      <w:pPr>
        <w:pStyle w:val="ListParagraph"/>
        <w:autoSpaceDE w:val="0"/>
        <w:autoSpaceDN w:val="0"/>
        <w:adjustRightInd w:val="0"/>
        <w:ind w:left="425"/>
        <w:jc w:val="both"/>
        <w:rPr>
          <w:rFonts w:ascii="Arial" w:hAnsi="Arial" w:cs="Arial"/>
          <w:b/>
          <w:bCs/>
          <w:color w:val="000000"/>
          <w:sz w:val="20"/>
          <w:szCs w:val="20"/>
        </w:rPr>
      </w:pPr>
    </w:p>
    <w:p w14:paraId="3E619B46" w14:textId="77777777" w:rsidR="00FB0816" w:rsidRPr="0070487C" w:rsidRDefault="00FB0816" w:rsidP="00FB0816">
      <w:pPr>
        <w:autoSpaceDE w:val="0"/>
        <w:autoSpaceDN w:val="0"/>
        <w:adjustRightInd w:val="0"/>
        <w:jc w:val="both"/>
        <w:rPr>
          <w:rFonts w:ascii="Arial" w:hAnsi="Arial" w:cs="Arial"/>
          <w:b/>
          <w:bCs/>
          <w:color w:val="000000"/>
          <w:sz w:val="20"/>
          <w:szCs w:val="20"/>
        </w:rPr>
      </w:pPr>
      <w:r w:rsidRPr="0070487C">
        <w:rPr>
          <w:rFonts w:ascii="Arial" w:hAnsi="Arial" w:cs="Arial"/>
          <w:b/>
          <w:bCs/>
          <w:color w:val="000000"/>
          <w:sz w:val="20"/>
          <w:szCs w:val="20"/>
        </w:rPr>
        <w:t>Selection Procedure:</w:t>
      </w:r>
    </w:p>
    <w:p w14:paraId="418EA24C" w14:textId="77777777" w:rsidR="00FB0816" w:rsidRPr="0070487C" w:rsidRDefault="00FB0816" w:rsidP="00FB0816">
      <w:pPr>
        <w:autoSpaceDE w:val="0"/>
        <w:autoSpaceDN w:val="0"/>
        <w:adjustRightInd w:val="0"/>
        <w:jc w:val="both"/>
        <w:rPr>
          <w:rFonts w:ascii="Arial" w:hAnsi="Arial" w:cs="Arial"/>
          <w:color w:val="000000"/>
          <w:sz w:val="20"/>
          <w:szCs w:val="20"/>
        </w:rPr>
      </w:pPr>
      <w:r w:rsidRPr="0070487C">
        <w:rPr>
          <w:rFonts w:ascii="Arial" w:hAnsi="Arial" w:cs="Arial"/>
          <w:color w:val="000000"/>
          <w:sz w:val="20"/>
          <w:szCs w:val="20"/>
        </w:rPr>
        <w:t xml:space="preserve">Applications will be reviewed by </w:t>
      </w:r>
      <w:r w:rsidR="00B84E82" w:rsidRPr="0070487C">
        <w:rPr>
          <w:rFonts w:ascii="Arial" w:hAnsi="Arial" w:cs="Arial"/>
          <w:color w:val="000000"/>
          <w:sz w:val="20"/>
          <w:szCs w:val="20"/>
        </w:rPr>
        <w:t xml:space="preserve">Maritime Futures LTDS Steering Committee, led by Prof. Damon Teagle. </w:t>
      </w:r>
      <w:r w:rsidRPr="0070487C">
        <w:rPr>
          <w:rFonts w:ascii="Arial" w:hAnsi="Arial" w:cs="Arial"/>
          <w:color w:val="000000"/>
          <w:sz w:val="20"/>
          <w:szCs w:val="20"/>
        </w:rPr>
        <w:t xml:space="preserve">The review will examine: </w:t>
      </w:r>
    </w:p>
    <w:p w14:paraId="17F51D98" w14:textId="77777777" w:rsidR="00F335CB" w:rsidRPr="0070487C" w:rsidRDefault="00F335CB" w:rsidP="00FB0816">
      <w:pPr>
        <w:autoSpaceDE w:val="0"/>
        <w:autoSpaceDN w:val="0"/>
        <w:adjustRightInd w:val="0"/>
        <w:jc w:val="both"/>
        <w:rPr>
          <w:rFonts w:ascii="Arial" w:hAnsi="Arial" w:cs="Arial"/>
          <w:color w:val="000000"/>
          <w:sz w:val="20"/>
          <w:szCs w:val="20"/>
        </w:rPr>
      </w:pPr>
    </w:p>
    <w:p w14:paraId="317D1DD8" w14:textId="77777777" w:rsidR="008F1F7E" w:rsidRPr="0070487C" w:rsidRDefault="008F1F7E" w:rsidP="008F1F7E">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 xml:space="preserve">Excellence of project. </w:t>
      </w:r>
    </w:p>
    <w:p w14:paraId="27EEC834" w14:textId="77777777" w:rsidR="008F1F7E" w:rsidRPr="0070487C" w:rsidRDefault="008F1F7E" w:rsidP="008F1F7E">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Transdisciplinary nature of the project and fit with Scheme Outline.</w:t>
      </w:r>
    </w:p>
    <w:p w14:paraId="0E83397A" w14:textId="77777777" w:rsidR="008F1F7E" w:rsidRPr="0070487C" w:rsidRDefault="008F1F7E" w:rsidP="00FB0816">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Excellence of supervisory team and external collaborators.</w:t>
      </w:r>
    </w:p>
    <w:p w14:paraId="5B40B4D7" w14:textId="77777777" w:rsidR="00FB0816" w:rsidRPr="0070487C" w:rsidRDefault="00FB0816" w:rsidP="00FB0816">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 xml:space="preserve">Impact and future funding potential. </w:t>
      </w:r>
    </w:p>
    <w:p w14:paraId="5C668CCC" w14:textId="77777777" w:rsidR="008F1F7E" w:rsidRPr="0070487C" w:rsidRDefault="008F1F7E" w:rsidP="008F1F7E">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Access to additional funding.</w:t>
      </w:r>
    </w:p>
    <w:p w14:paraId="65344F24" w14:textId="77777777" w:rsidR="00FB0816" w:rsidRPr="0070487C" w:rsidRDefault="00FB0816" w:rsidP="00F31749">
      <w:pPr>
        <w:autoSpaceDE w:val="0"/>
        <w:autoSpaceDN w:val="0"/>
        <w:adjustRightInd w:val="0"/>
        <w:jc w:val="both"/>
        <w:rPr>
          <w:rFonts w:ascii="Arial" w:hAnsi="Arial" w:cs="Arial"/>
          <w:color w:val="000000"/>
          <w:sz w:val="20"/>
          <w:szCs w:val="20"/>
        </w:rPr>
      </w:pPr>
    </w:p>
    <w:p w14:paraId="22CCFA89" w14:textId="77777777" w:rsidR="00FB0816" w:rsidRPr="0070487C" w:rsidRDefault="00FB0816" w:rsidP="00FB0816">
      <w:pPr>
        <w:autoSpaceDE w:val="0"/>
        <w:autoSpaceDN w:val="0"/>
        <w:adjustRightInd w:val="0"/>
        <w:jc w:val="both"/>
        <w:rPr>
          <w:rFonts w:ascii="Arial" w:hAnsi="Arial" w:cs="Arial"/>
          <w:b/>
          <w:bCs/>
          <w:color w:val="000000"/>
          <w:sz w:val="20"/>
          <w:szCs w:val="20"/>
        </w:rPr>
      </w:pPr>
      <w:r w:rsidRPr="0070487C">
        <w:rPr>
          <w:rFonts w:ascii="Arial" w:hAnsi="Arial" w:cs="Arial"/>
          <w:b/>
          <w:bCs/>
          <w:color w:val="000000"/>
          <w:sz w:val="20"/>
          <w:szCs w:val="20"/>
        </w:rPr>
        <w:t>Conditions and Reporting:</w:t>
      </w:r>
    </w:p>
    <w:p w14:paraId="2CB4272C" w14:textId="77777777" w:rsidR="00FB0816" w:rsidRPr="0070487C" w:rsidRDefault="008F1F7E" w:rsidP="00FB0816">
      <w:pPr>
        <w:autoSpaceDE w:val="0"/>
        <w:autoSpaceDN w:val="0"/>
        <w:adjustRightInd w:val="0"/>
        <w:jc w:val="both"/>
        <w:rPr>
          <w:rFonts w:ascii="Arial" w:hAnsi="Arial" w:cs="Arial"/>
          <w:color w:val="000000"/>
          <w:sz w:val="20"/>
          <w:szCs w:val="20"/>
        </w:rPr>
      </w:pPr>
      <w:r w:rsidRPr="0070487C">
        <w:rPr>
          <w:rFonts w:ascii="Arial" w:hAnsi="Arial" w:cs="Arial"/>
          <w:bCs/>
          <w:color w:val="000000"/>
          <w:sz w:val="20"/>
          <w:szCs w:val="20"/>
        </w:rPr>
        <w:t>Teams</w:t>
      </w:r>
      <w:r w:rsidR="00FB0816" w:rsidRPr="0070487C">
        <w:rPr>
          <w:rFonts w:ascii="Arial" w:hAnsi="Arial" w:cs="Arial"/>
          <w:color w:val="000000"/>
          <w:sz w:val="20"/>
          <w:szCs w:val="20"/>
        </w:rPr>
        <w:t xml:space="preserve"> awarded </w:t>
      </w:r>
      <w:r w:rsidRPr="0070487C">
        <w:rPr>
          <w:rFonts w:ascii="Arial" w:hAnsi="Arial" w:cs="Arial"/>
          <w:color w:val="000000"/>
          <w:sz w:val="20"/>
          <w:szCs w:val="20"/>
        </w:rPr>
        <w:t xml:space="preserve">LTDS </w:t>
      </w:r>
      <w:r w:rsidR="00FB0816" w:rsidRPr="0070487C">
        <w:rPr>
          <w:rFonts w:ascii="Arial" w:hAnsi="Arial" w:cs="Arial"/>
          <w:color w:val="000000"/>
          <w:sz w:val="20"/>
          <w:szCs w:val="20"/>
        </w:rPr>
        <w:t xml:space="preserve">funding will be required to: </w:t>
      </w:r>
    </w:p>
    <w:p w14:paraId="164F8ED1" w14:textId="77777777" w:rsidR="00F31749" w:rsidRPr="0070487C" w:rsidRDefault="00E40E75" w:rsidP="00F31749">
      <w:pPr>
        <w:pStyle w:val="ListParagraph"/>
        <w:numPr>
          <w:ilvl w:val="0"/>
          <w:numId w:val="1"/>
        </w:numPr>
        <w:autoSpaceDE w:val="0"/>
        <w:autoSpaceDN w:val="0"/>
        <w:adjustRightInd w:val="0"/>
        <w:ind w:left="284" w:hanging="284"/>
        <w:rPr>
          <w:rFonts w:ascii="Arial" w:hAnsi="Arial" w:cs="Arial"/>
          <w:color w:val="000000"/>
          <w:sz w:val="20"/>
          <w:szCs w:val="20"/>
        </w:rPr>
      </w:pPr>
      <w:r w:rsidRPr="0070487C">
        <w:rPr>
          <w:rFonts w:ascii="Arial" w:hAnsi="Arial" w:cs="Arial"/>
          <w:color w:val="000000"/>
          <w:sz w:val="20"/>
          <w:szCs w:val="20"/>
        </w:rPr>
        <w:t>Agree a lead supervisor who wi</w:t>
      </w:r>
      <w:r w:rsidR="00F31749" w:rsidRPr="0070487C">
        <w:rPr>
          <w:rFonts w:ascii="Arial" w:hAnsi="Arial" w:cs="Arial"/>
          <w:color w:val="000000"/>
          <w:sz w:val="20"/>
          <w:szCs w:val="20"/>
        </w:rPr>
        <w:t xml:space="preserve">ll be the main contact </w:t>
      </w:r>
      <w:r w:rsidRPr="0070487C">
        <w:rPr>
          <w:rFonts w:ascii="Arial" w:hAnsi="Arial" w:cs="Arial"/>
          <w:color w:val="000000"/>
          <w:sz w:val="20"/>
          <w:szCs w:val="20"/>
        </w:rPr>
        <w:t>and whose Faculty Finance Team will liaise with SMMI regard</w:t>
      </w:r>
      <w:r w:rsidR="00F31749" w:rsidRPr="0070487C">
        <w:rPr>
          <w:rFonts w:ascii="Arial" w:hAnsi="Arial" w:cs="Arial"/>
          <w:color w:val="000000"/>
          <w:sz w:val="20"/>
          <w:szCs w:val="20"/>
        </w:rPr>
        <w:t>ing the transfer of funds</w:t>
      </w:r>
      <w:r w:rsidR="00FB0816" w:rsidRPr="0070487C">
        <w:rPr>
          <w:rFonts w:ascii="Arial" w:hAnsi="Arial" w:cs="Arial"/>
          <w:color w:val="000000"/>
          <w:sz w:val="20"/>
          <w:szCs w:val="20"/>
        </w:rPr>
        <w:t>.</w:t>
      </w:r>
    </w:p>
    <w:p w14:paraId="05269483" w14:textId="3A27D0A9" w:rsidR="00FB0816" w:rsidRPr="0070487C" w:rsidRDefault="00F31749" w:rsidP="00F31749">
      <w:pPr>
        <w:pStyle w:val="ListParagraph"/>
        <w:numPr>
          <w:ilvl w:val="0"/>
          <w:numId w:val="1"/>
        </w:numPr>
        <w:autoSpaceDE w:val="0"/>
        <w:autoSpaceDN w:val="0"/>
        <w:adjustRightInd w:val="0"/>
        <w:ind w:left="284" w:hanging="284"/>
        <w:rPr>
          <w:rFonts w:ascii="Arial" w:hAnsi="Arial" w:cs="Arial"/>
          <w:color w:val="000000"/>
          <w:sz w:val="20"/>
          <w:szCs w:val="20"/>
        </w:rPr>
      </w:pPr>
      <w:r w:rsidRPr="0070487C">
        <w:rPr>
          <w:rFonts w:ascii="Arial" w:hAnsi="Arial" w:cs="Arial"/>
          <w:color w:val="000000"/>
          <w:sz w:val="20"/>
          <w:szCs w:val="20"/>
        </w:rPr>
        <w:t>Contribute to the Maritime Futures LTDS Training Programme. Minimum requirement will be the delivery of a research paper</w:t>
      </w:r>
      <w:r w:rsidRPr="0070487C">
        <w:rPr>
          <w:rFonts w:ascii="Arial" w:hAnsi="Arial" w:cs="Arial"/>
          <w:sz w:val="20"/>
          <w:szCs w:val="20"/>
        </w:rPr>
        <w:t xml:space="preserve"> in the </w:t>
      </w:r>
      <w:r w:rsidRPr="0070487C">
        <w:rPr>
          <w:rFonts w:ascii="Arial" w:hAnsi="Arial" w:cs="Arial"/>
          <w:bCs/>
          <w:sz w:val="20"/>
          <w:szCs w:val="20"/>
        </w:rPr>
        <w:t xml:space="preserve">Lloyds Register-SMMI </w:t>
      </w:r>
      <w:r w:rsidR="00C6552F">
        <w:rPr>
          <w:rFonts w:ascii="Arial" w:hAnsi="Arial" w:cs="Arial"/>
          <w:bCs/>
          <w:sz w:val="20"/>
          <w:szCs w:val="20"/>
        </w:rPr>
        <w:t>Seminar</w:t>
      </w:r>
      <w:r w:rsidR="00C6552F" w:rsidRPr="0070487C">
        <w:rPr>
          <w:rFonts w:ascii="Arial" w:hAnsi="Arial" w:cs="Arial"/>
          <w:bCs/>
          <w:sz w:val="20"/>
          <w:szCs w:val="20"/>
        </w:rPr>
        <w:t xml:space="preserve"> </w:t>
      </w:r>
      <w:r w:rsidRPr="0070487C">
        <w:rPr>
          <w:rFonts w:ascii="Arial" w:hAnsi="Arial" w:cs="Arial"/>
          <w:bCs/>
          <w:sz w:val="20"/>
          <w:szCs w:val="20"/>
        </w:rPr>
        <w:t>Series.</w:t>
      </w:r>
    </w:p>
    <w:p w14:paraId="341C1BFD" w14:textId="77777777" w:rsidR="00FB0816" w:rsidRPr="0070487C" w:rsidRDefault="00FB0816" w:rsidP="00F31749">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Produce a report at the end of each academic year for the</w:t>
      </w:r>
      <w:r w:rsidR="00F31749" w:rsidRPr="0070487C">
        <w:rPr>
          <w:rFonts w:ascii="Arial" w:hAnsi="Arial" w:cs="Arial"/>
          <w:color w:val="000000"/>
          <w:sz w:val="20"/>
          <w:szCs w:val="20"/>
        </w:rPr>
        <w:t xml:space="preserve"> Maritime Futures LTDS Steering Committee</w:t>
      </w:r>
      <w:r w:rsidRPr="0070487C">
        <w:rPr>
          <w:rFonts w:ascii="Arial" w:hAnsi="Arial" w:cs="Arial"/>
          <w:color w:val="000000"/>
          <w:sz w:val="20"/>
          <w:szCs w:val="20"/>
        </w:rPr>
        <w:t>. This report will be due on 1 August each year and must include a review of challenges and successes, projected goals for the forthcoming year and document related abstracts, papers</w:t>
      </w:r>
      <w:r w:rsidR="00F31749" w:rsidRPr="0070487C">
        <w:rPr>
          <w:rFonts w:ascii="Arial" w:hAnsi="Arial" w:cs="Arial"/>
          <w:color w:val="000000"/>
          <w:sz w:val="20"/>
          <w:szCs w:val="20"/>
        </w:rPr>
        <w:t>,</w:t>
      </w:r>
      <w:r w:rsidRPr="0070487C">
        <w:rPr>
          <w:rFonts w:ascii="Arial" w:hAnsi="Arial" w:cs="Arial"/>
          <w:color w:val="000000"/>
          <w:sz w:val="20"/>
          <w:szCs w:val="20"/>
        </w:rPr>
        <w:t xml:space="preserve"> and grant proposals. </w:t>
      </w:r>
    </w:p>
    <w:p w14:paraId="356A8DCE" w14:textId="77777777" w:rsidR="00894CD9" w:rsidRPr="0070487C" w:rsidRDefault="00FB0816" w:rsidP="0078202B">
      <w:pPr>
        <w:pStyle w:val="ListParagraph"/>
        <w:numPr>
          <w:ilvl w:val="0"/>
          <w:numId w:val="1"/>
        </w:numPr>
        <w:autoSpaceDE w:val="0"/>
        <w:autoSpaceDN w:val="0"/>
        <w:adjustRightInd w:val="0"/>
        <w:ind w:left="284" w:hanging="284"/>
        <w:jc w:val="both"/>
        <w:rPr>
          <w:rFonts w:ascii="Arial" w:hAnsi="Arial" w:cs="Arial"/>
          <w:color w:val="000000"/>
          <w:sz w:val="20"/>
          <w:szCs w:val="20"/>
        </w:rPr>
      </w:pPr>
      <w:r w:rsidRPr="0070487C">
        <w:rPr>
          <w:rFonts w:ascii="Arial" w:hAnsi="Arial" w:cs="Arial"/>
          <w:color w:val="000000"/>
          <w:sz w:val="20"/>
          <w:szCs w:val="20"/>
        </w:rPr>
        <w:t xml:space="preserve">Include an acknowledgment of </w:t>
      </w:r>
      <w:r w:rsidR="00F31749" w:rsidRPr="0070487C">
        <w:rPr>
          <w:rFonts w:ascii="Arial" w:hAnsi="Arial" w:cs="Arial"/>
          <w:color w:val="000000"/>
          <w:sz w:val="20"/>
          <w:szCs w:val="20"/>
        </w:rPr>
        <w:t xml:space="preserve">The </w:t>
      </w:r>
      <w:proofErr w:type="spellStart"/>
      <w:r w:rsidR="00F31749" w:rsidRPr="0070487C">
        <w:rPr>
          <w:rFonts w:ascii="Arial" w:hAnsi="Arial" w:cs="Arial"/>
          <w:color w:val="000000"/>
          <w:sz w:val="20"/>
          <w:szCs w:val="20"/>
        </w:rPr>
        <w:t>Leverhulme</w:t>
      </w:r>
      <w:proofErr w:type="spellEnd"/>
      <w:r w:rsidR="00F31749" w:rsidRPr="0070487C">
        <w:rPr>
          <w:rFonts w:ascii="Arial" w:hAnsi="Arial" w:cs="Arial"/>
          <w:color w:val="000000"/>
          <w:sz w:val="20"/>
          <w:szCs w:val="20"/>
        </w:rPr>
        <w:t xml:space="preserve"> Trust </w:t>
      </w:r>
      <w:r w:rsidRPr="0070487C">
        <w:rPr>
          <w:rFonts w:ascii="Arial" w:hAnsi="Arial" w:cs="Arial"/>
          <w:color w:val="000000"/>
          <w:sz w:val="20"/>
          <w:szCs w:val="20"/>
        </w:rPr>
        <w:t>support on all publications and po</w:t>
      </w:r>
      <w:r w:rsidR="00E40E75" w:rsidRPr="0070487C">
        <w:rPr>
          <w:rFonts w:ascii="Arial" w:hAnsi="Arial" w:cs="Arial"/>
          <w:color w:val="000000"/>
          <w:sz w:val="20"/>
          <w:szCs w:val="20"/>
        </w:rPr>
        <w:t>sters resulting from this award.</w:t>
      </w:r>
      <w:r w:rsidRPr="0070487C">
        <w:rPr>
          <w:rFonts w:ascii="Arial" w:hAnsi="Arial" w:cs="Arial"/>
          <w:b/>
          <w:bCs/>
          <w:sz w:val="20"/>
          <w:szCs w:val="20"/>
        </w:rPr>
        <w:t xml:space="preserve"> </w:t>
      </w:r>
    </w:p>
    <w:p w14:paraId="53CEE9F5" w14:textId="77777777" w:rsidR="00F335CB" w:rsidRPr="0070487C" w:rsidRDefault="00F335CB" w:rsidP="00F335CB">
      <w:pPr>
        <w:pStyle w:val="ListParagraph"/>
        <w:autoSpaceDE w:val="0"/>
        <w:autoSpaceDN w:val="0"/>
        <w:adjustRightInd w:val="0"/>
        <w:ind w:left="284"/>
        <w:jc w:val="both"/>
        <w:rPr>
          <w:rFonts w:ascii="Arial" w:hAnsi="Arial" w:cs="Arial"/>
          <w:color w:val="000000"/>
          <w:sz w:val="20"/>
          <w:szCs w:val="20"/>
        </w:rPr>
      </w:pPr>
    </w:p>
    <w:p w14:paraId="43F238D7" w14:textId="77777777" w:rsidR="00943E6C" w:rsidRDefault="00943E6C">
      <w:pPr>
        <w:rPr>
          <w:rFonts w:ascii="Arial" w:hAnsi="Arial" w:cs="Arial"/>
          <w:b/>
          <w:bCs/>
          <w:color w:val="000000"/>
          <w:sz w:val="20"/>
          <w:szCs w:val="20"/>
        </w:rPr>
      </w:pPr>
      <w:r>
        <w:rPr>
          <w:rFonts w:ascii="Arial" w:hAnsi="Arial" w:cs="Arial"/>
          <w:b/>
          <w:bCs/>
          <w:sz w:val="20"/>
          <w:szCs w:val="20"/>
        </w:rPr>
        <w:br w:type="page"/>
      </w:r>
    </w:p>
    <w:p w14:paraId="3E7B6BF8" w14:textId="77777777" w:rsidR="00F335CB" w:rsidRPr="0070487C" w:rsidRDefault="00F335CB" w:rsidP="00F335CB">
      <w:pPr>
        <w:pStyle w:val="Default"/>
        <w:jc w:val="center"/>
        <w:rPr>
          <w:rFonts w:ascii="Arial" w:hAnsi="Arial" w:cs="Arial"/>
          <w:b/>
          <w:bCs/>
          <w:sz w:val="20"/>
          <w:szCs w:val="20"/>
        </w:rPr>
      </w:pPr>
      <w:r w:rsidRPr="0070487C">
        <w:rPr>
          <w:rFonts w:ascii="Arial" w:hAnsi="Arial" w:cs="Arial"/>
          <w:b/>
          <w:bCs/>
          <w:sz w:val="20"/>
          <w:szCs w:val="20"/>
        </w:rPr>
        <w:lastRenderedPageBreak/>
        <w:t>LEVERHULME TRUST DOCTORAL SCHOLARSHIPS</w:t>
      </w:r>
    </w:p>
    <w:p w14:paraId="1FE9D719" w14:textId="77777777" w:rsidR="00F335CB" w:rsidRPr="00A168DF" w:rsidRDefault="00F335CB" w:rsidP="00F335CB">
      <w:pPr>
        <w:pStyle w:val="Default"/>
        <w:jc w:val="center"/>
        <w:rPr>
          <w:rFonts w:ascii="Arial" w:hAnsi="Arial" w:cs="Arial"/>
          <w:b/>
          <w:bCs/>
          <w:i/>
          <w:sz w:val="20"/>
          <w:szCs w:val="20"/>
        </w:rPr>
      </w:pPr>
      <w:r w:rsidRPr="00A168DF">
        <w:rPr>
          <w:rFonts w:ascii="Arial" w:hAnsi="Arial" w:cs="Arial"/>
          <w:b/>
          <w:bCs/>
          <w:i/>
          <w:sz w:val="20"/>
          <w:szCs w:val="20"/>
        </w:rPr>
        <w:t xml:space="preserve">UNDERSTANDING MARITIME FUTURES: OPPORTUNITIES, CHALLENGES, THREATS </w:t>
      </w:r>
    </w:p>
    <w:p w14:paraId="68ED90ED" w14:textId="1884C000" w:rsidR="00FB0816" w:rsidRPr="0070487C" w:rsidRDefault="00F7166B" w:rsidP="00F335CB">
      <w:pPr>
        <w:pStyle w:val="Default"/>
        <w:jc w:val="center"/>
        <w:rPr>
          <w:rFonts w:ascii="Arial" w:hAnsi="Arial" w:cs="Arial"/>
          <w:b/>
          <w:bCs/>
          <w:sz w:val="20"/>
          <w:szCs w:val="20"/>
        </w:rPr>
      </w:pPr>
      <w:r>
        <w:rPr>
          <w:rFonts w:ascii="Arial" w:hAnsi="Arial" w:cs="Arial"/>
          <w:b/>
          <w:bCs/>
          <w:color w:val="auto"/>
          <w:sz w:val="20"/>
          <w:szCs w:val="20"/>
        </w:rPr>
        <w:t>PROJECT</w:t>
      </w:r>
      <w:r w:rsidRPr="0070487C">
        <w:rPr>
          <w:rFonts w:ascii="Arial" w:hAnsi="Arial" w:cs="Arial"/>
          <w:b/>
          <w:bCs/>
          <w:color w:val="auto"/>
          <w:sz w:val="20"/>
          <w:szCs w:val="20"/>
        </w:rPr>
        <w:t xml:space="preserve"> </w:t>
      </w:r>
      <w:r w:rsidR="00C6552F">
        <w:rPr>
          <w:rFonts w:ascii="Arial" w:hAnsi="Arial" w:cs="Arial"/>
          <w:b/>
          <w:bCs/>
          <w:color w:val="auto"/>
          <w:sz w:val="20"/>
          <w:szCs w:val="20"/>
        </w:rPr>
        <w:t>DESCRIPTION</w:t>
      </w:r>
      <w:r w:rsidR="00C6552F" w:rsidRPr="0070487C">
        <w:rPr>
          <w:rFonts w:ascii="Arial" w:hAnsi="Arial" w:cs="Arial"/>
          <w:b/>
          <w:bCs/>
          <w:color w:val="auto"/>
          <w:sz w:val="20"/>
          <w:szCs w:val="20"/>
        </w:rPr>
        <w:t xml:space="preserve"> </w:t>
      </w:r>
      <w:r w:rsidR="00FB0816" w:rsidRPr="0070487C">
        <w:rPr>
          <w:rFonts w:ascii="Arial" w:hAnsi="Arial" w:cs="Arial"/>
          <w:b/>
          <w:bCs/>
          <w:color w:val="auto"/>
          <w:sz w:val="20"/>
          <w:szCs w:val="20"/>
        </w:rPr>
        <w:t>FORM</w:t>
      </w:r>
    </w:p>
    <w:p w14:paraId="7CDDD2CC" w14:textId="7CAFCD26" w:rsidR="00FB0816" w:rsidRPr="0070487C" w:rsidRDefault="006B28B7" w:rsidP="00FB0816">
      <w:pPr>
        <w:pStyle w:val="Default"/>
        <w:jc w:val="center"/>
        <w:rPr>
          <w:rFonts w:ascii="Arial" w:hAnsi="Arial" w:cs="Arial"/>
          <w:color w:val="auto"/>
          <w:sz w:val="20"/>
          <w:szCs w:val="20"/>
        </w:rPr>
      </w:pPr>
      <w:r w:rsidRPr="0070487C">
        <w:rPr>
          <w:rFonts w:ascii="Arial" w:hAnsi="Arial" w:cs="Arial"/>
          <w:b/>
          <w:bCs/>
          <w:color w:val="auto"/>
          <w:sz w:val="20"/>
          <w:szCs w:val="20"/>
        </w:rPr>
        <w:t>2015</w:t>
      </w:r>
    </w:p>
    <w:p w14:paraId="6EAFD0AA" w14:textId="77777777" w:rsidR="001F162A" w:rsidRPr="0070487C" w:rsidRDefault="001F162A" w:rsidP="00FB0816">
      <w:pPr>
        <w:pStyle w:val="Default"/>
        <w:rPr>
          <w:rFonts w:ascii="Arial" w:hAnsi="Arial" w:cs="Arial"/>
          <w:b/>
          <w:bCs/>
          <w:color w:val="auto"/>
          <w:sz w:val="20"/>
          <w:szCs w:val="20"/>
        </w:rPr>
      </w:pPr>
    </w:p>
    <w:p w14:paraId="11F59D1E" w14:textId="62416DC2" w:rsidR="001F162A" w:rsidRPr="0070487C" w:rsidRDefault="00CA6CEF" w:rsidP="00FB0816">
      <w:pPr>
        <w:pStyle w:val="Default"/>
        <w:jc w:val="both"/>
        <w:rPr>
          <w:rFonts w:ascii="Arial" w:hAnsi="Arial" w:cs="Arial"/>
          <w:color w:val="auto"/>
          <w:sz w:val="20"/>
          <w:szCs w:val="20"/>
        </w:rPr>
      </w:pPr>
      <w:r w:rsidRPr="0070487C">
        <w:rPr>
          <w:rFonts w:ascii="Arial" w:hAnsi="Arial" w:cs="Arial"/>
          <w:color w:val="auto"/>
          <w:sz w:val="20"/>
          <w:szCs w:val="20"/>
        </w:rPr>
        <w:t xml:space="preserve">Please complete the form below </w:t>
      </w:r>
      <w:r w:rsidR="00FB0816" w:rsidRPr="0070487C">
        <w:rPr>
          <w:rFonts w:ascii="Arial" w:hAnsi="Arial" w:cs="Arial"/>
          <w:color w:val="auto"/>
          <w:sz w:val="20"/>
          <w:szCs w:val="20"/>
        </w:rPr>
        <w:t xml:space="preserve">and submit to Sue Smith, SMMI Co-ordinator, at s.b.smith@soton.ac.uk by the application deadline of </w:t>
      </w:r>
      <w:r w:rsidR="00EE103E" w:rsidRPr="007F17E4">
        <w:rPr>
          <w:rFonts w:ascii="Arial" w:hAnsi="Arial" w:cs="Arial"/>
          <w:b/>
          <w:color w:val="auto"/>
          <w:sz w:val="20"/>
          <w:szCs w:val="20"/>
        </w:rPr>
        <w:t>5pm</w:t>
      </w:r>
      <w:r w:rsidR="00EE103E">
        <w:rPr>
          <w:rFonts w:ascii="Arial" w:hAnsi="Arial" w:cs="Arial"/>
          <w:color w:val="auto"/>
          <w:sz w:val="20"/>
          <w:szCs w:val="20"/>
        </w:rPr>
        <w:t xml:space="preserve"> </w:t>
      </w:r>
      <w:r w:rsidR="00D42557">
        <w:rPr>
          <w:rFonts w:ascii="Arial" w:hAnsi="Arial" w:cs="Arial"/>
          <w:b/>
          <w:bCs/>
          <w:color w:val="auto"/>
          <w:sz w:val="20"/>
          <w:szCs w:val="20"/>
        </w:rPr>
        <w:t>16</w:t>
      </w:r>
      <w:r w:rsidR="0016223A" w:rsidRPr="0070487C">
        <w:rPr>
          <w:rFonts w:ascii="Arial" w:hAnsi="Arial" w:cs="Arial"/>
          <w:b/>
          <w:bCs/>
          <w:color w:val="auto"/>
          <w:sz w:val="20"/>
          <w:szCs w:val="20"/>
        </w:rPr>
        <w:t xml:space="preserve"> </w:t>
      </w:r>
      <w:r w:rsidR="00F335CB" w:rsidRPr="0070487C">
        <w:rPr>
          <w:rFonts w:ascii="Arial" w:hAnsi="Arial" w:cs="Arial"/>
          <w:b/>
          <w:bCs/>
          <w:color w:val="auto"/>
          <w:sz w:val="20"/>
          <w:szCs w:val="20"/>
        </w:rPr>
        <w:t>February</w:t>
      </w:r>
      <w:r w:rsidR="006B28B7" w:rsidRPr="0070487C">
        <w:rPr>
          <w:rFonts w:ascii="Arial" w:hAnsi="Arial" w:cs="Arial"/>
          <w:b/>
          <w:bCs/>
          <w:color w:val="auto"/>
          <w:sz w:val="20"/>
          <w:szCs w:val="20"/>
        </w:rPr>
        <w:t xml:space="preserve"> 2015</w:t>
      </w:r>
      <w:r w:rsidR="00FB0816" w:rsidRPr="0070487C">
        <w:rPr>
          <w:rFonts w:ascii="Arial" w:hAnsi="Arial" w:cs="Arial"/>
          <w:color w:val="auto"/>
          <w:sz w:val="20"/>
          <w:szCs w:val="20"/>
        </w:rPr>
        <w:t xml:space="preserve">. All criteria should be met as set out in the attached guidelines. </w:t>
      </w:r>
    </w:p>
    <w:p w14:paraId="16993250" w14:textId="77777777" w:rsidR="00FB0816" w:rsidRDefault="00FB0816" w:rsidP="00FB0816">
      <w:pPr>
        <w:pStyle w:val="Default"/>
        <w:rPr>
          <w:rFonts w:ascii="Arial" w:hAnsi="Arial" w:cs="Arial"/>
          <w:b/>
          <w:bCs/>
          <w:color w:val="auto"/>
          <w:sz w:val="20"/>
          <w:szCs w:val="20"/>
        </w:rPr>
      </w:pPr>
    </w:p>
    <w:tbl>
      <w:tblPr>
        <w:tblStyle w:val="TableGrid"/>
        <w:tblW w:w="0" w:type="auto"/>
        <w:tblLook w:val="04A0" w:firstRow="1" w:lastRow="0" w:firstColumn="1" w:lastColumn="0" w:noHBand="0" w:noVBand="1"/>
      </w:tblPr>
      <w:tblGrid>
        <w:gridCol w:w="2586"/>
        <w:gridCol w:w="6702"/>
      </w:tblGrid>
      <w:tr w:rsidR="00F66366" w:rsidRPr="0070487C" w14:paraId="4FBC1AA4" w14:textId="77777777" w:rsidTr="00C6552F">
        <w:tc>
          <w:tcPr>
            <w:tcW w:w="2586" w:type="dxa"/>
          </w:tcPr>
          <w:p w14:paraId="4AEE3842" w14:textId="77777777" w:rsidR="00F66366" w:rsidRPr="0070487C" w:rsidRDefault="00F66366" w:rsidP="00C6552F">
            <w:pPr>
              <w:pStyle w:val="Default"/>
              <w:spacing w:before="120" w:after="120"/>
              <w:rPr>
                <w:rFonts w:ascii="Arial" w:hAnsi="Arial" w:cs="Arial"/>
                <w:b/>
                <w:color w:val="auto"/>
                <w:sz w:val="20"/>
                <w:szCs w:val="20"/>
              </w:rPr>
            </w:pPr>
            <w:r w:rsidRPr="0070487C">
              <w:rPr>
                <w:rFonts w:ascii="Arial" w:hAnsi="Arial" w:cs="Arial"/>
                <w:b/>
                <w:sz w:val="20"/>
                <w:szCs w:val="20"/>
              </w:rPr>
              <w:t>Research Project Title:</w:t>
            </w:r>
          </w:p>
        </w:tc>
        <w:tc>
          <w:tcPr>
            <w:tcW w:w="6702" w:type="dxa"/>
          </w:tcPr>
          <w:p w14:paraId="2FF11B96" w14:textId="77777777" w:rsidR="00F66366" w:rsidRPr="0070487C" w:rsidRDefault="00F66366" w:rsidP="00C6552F">
            <w:pPr>
              <w:pStyle w:val="Default"/>
              <w:spacing w:before="120" w:after="120"/>
              <w:rPr>
                <w:rFonts w:ascii="Arial" w:hAnsi="Arial" w:cs="Arial"/>
                <w:bCs/>
                <w:color w:val="auto"/>
                <w:sz w:val="20"/>
                <w:szCs w:val="20"/>
              </w:rPr>
            </w:pPr>
          </w:p>
        </w:tc>
      </w:tr>
    </w:tbl>
    <w:p w14:paraId="1AB5C90A" w14:textId="77777777" w:rsidR="00F66366" w:rsidRPr="0070487C" w:rsidRDefault="00F66366" w:rsidP="00FB0816">
      <w:pPr>
        <w:pStyle w:val="Default"/>
        <w:rPr>
          <w:rFonts w:ascii="Arial" w:hAnsi="Arial" w:cs="Arial"/>
          <w:b/>
          <w:bCs/>
          <w:color w:val="auto"/>
          <w:sz w:val="20"/>
          <w:szCs w:val="20"/>
        </w:rPr>
      </w:pPr>
    </w:p>
    <w:tbl>
      <w:tblPr>
        <w:tblStyle w:val="TableGrid"/>
        <w:tblW w:w="0" w:type="auto"/>
        <w:tblLook w:val="04A0" w:firstRow="1" w:lastRow="0" w:firstColumn="1" w:lastColumn="0" w:noHBand="0" w:noVBand="1"/>
      </w:tblPr>
      <w:tblGrid>
        <w:gridCol w:w="3510"/>
        <w:gridCol w:w="5732"/>
      </w:tblGrid>
      <w:tr w:rsidR="00FB0816" w:rsidRPr="0070487C" w14:paraId="4251FE7B" w14:textId="77777777" w:rsidTr="009E0B95">
        <w:tc>
          <w:tcPr>
            <w:tcW w:w="9242" w:type="dxa"/>
            <w:gridSpan w:val="2"/>
          </w:tcPr>
          <w:p w14:paraId="0E2BD333" w14:textId="14D2CF48" w:rsidR="00FB0816" w:rsidRPr="0070487C" w:rsidRDefault="00F66366" w:rsidP="00F66366">
            <w:pPr>
              <w:pStyle w:val="Default"/>
              <w:spacing w:before="120" w:after="120"/>
              <w:rPr>
                <w:rFonts w:ascii="Arial" w:hAnsi="Arial" w:cs="Arial"/>
                <w:b/>
                <w:bCs/>
                <w:color w:val="auto"/>
                <w:sz w:val="20"/>
                <w:szCs w:val="20"/>
              </w:rPr>
            </w:pPr>
            <w:r>
              <w:rPr>
                <w:rFonts w:ascii="Arial" w:hAnsi="Arial" w:cs="Arial"/>
                <w:b/>
                <w:bCs/>
                <w:color w:val="auto"/>
                <w:sz w:val="20"/>
                <w:szCs w:val="20"/>
              </w:rPr>
              <w:t>SMMI-LTDS PROJECT SUPERVISORY TEAM DETAILS</w:t>
            </w:r>
            <w:r w:rsidR="00FB0816" w:rsidRPr="0070487C">
              <w:rPr>
                <w:rFonts w:ascii="Arial" w:hAnsi="Arial" w:cs="Arial"/>
                <w:b/>
                <w:bCs/>
                <w:color w:val="auto"/>
                <w:sz w:val="20"/>
                <w:szCs w:val="20"/>
              </w:rPr>
              <w:t>:</w:t>
            </w:r>
          </w:p>
        </w:tc>
      </w:tr>
      <w:tr w:rsidR="00FB0816" w:rsidRPr="0070487C" w14:paraId="53BCCD33" w14:textId="77777777" w:rsidTr="009E0B95">
        <w:tc>
          <w:tcPr>
            <w:tcW w:w="3510" w:type="dxa"/>
          </w:tcPr>
          <w:p w14:paraId="5E9C7BF0" w14:textId="77777777" w:rsidR="00FB0816" w:rsidRPr="0070487C" w:rsidRDefault="00FB0816" w:rsidP="009E0B95">
            <w:pPr>
              <w:pStyle w:val="Default"/>
              <w:spacing w:before="120" w:after="120"/>
              <w:rPr>
                <w:rFonts w:ascii="Arial" w:hAnsi="Arial" w:cs="Arial"/>
                <w:bCs/>
                <w:color w:val="auto"/>
                <w:sz w:val="20"/>
                <w:szCs w:val="20"/>
              </w:rPr>
            </w:pPr>
            <w:r w:rsidRPr="0070487C">
              <w:rPr>
                <w:rFonts w:ascii="Arial" w:hAnsi="Arial" w:cs="Arial"/>
                <w:bCs/>
                <w:color w:val="auto"/>
                <w:sz w:val="20"/>
                <w:szCs w:val="20"/>
              </w:rPr>
              <w:t>SMMI Member Name (1):</w:t>
            </w:r>
          </w:p>
        </w:tc>
        <w:tc>
          <w:tcPr>
            <w:tcW w:w="5732" w:type="dxa"/>
          </w:tcPr>
          <w:p w14:paraId="344B9C6D" w14:textId="77777777" w:rsidR="00FB0816" w:rsidRPr="0070487C" w:rsidRDefault="00FB0816" w:rsidP="009E0B95">
            <w:pPr>
              <w:pStyle w:val="Default"/>
              <w:spacing w:before="120" w:after="120"/>
              <w:rPr>
                <w:rFonts w:ascii="Arial" w:hAnsi="Arial" w:cs="Arial"/>
                <w:b/>
                <w:bCs/>
                <w:color w:val="auto"/>
                <w:sz w:val="20"/>
                <w:szCs w:val="20"/>
              </w:rPr>
            </w:pPr>
          </w:p>
        </w:tc>
      </w:tr>
      <w:tr w:rsidR="00FB0816" w:rsidRPr="0070487C" w14:paraId="2EF97E43" w14:textId="77777777" w:rsidTr="009E0B95">
        <w:tc>
          <w:tcPr>
            <w:tcW w:w="3510" w:type="dxa"/>
          </w:tcPr>
          <w:p w14:paraId="0D1901EF" w14:textId="77777777" w:rsidR="00FB0816" w:rsidRPr="0070487C" w:rsidRDefault="00FB0816" w:rsidP="009E0B95">
            <w:pPr>
              <w:pStyle w:val="Default"/>
              <w:spacing w:before="120" w:after="120"/>
              <w:rPr>
                <w:rFonts w:ascii="Arial" w:hAnsi="Arial" w:cs="Arial"/>
                <w:bCs/>
                <w:color w:val="auto"/>
                <w:sz w:val="20"/>
                <w:szCs w:val="20"/>
              </w:rPr>
            </w:pPr>
            <w:r w:rsidRPr="0070487C">
              <w:rPr>
                <w:rFonts w:ascii="Arial" w:hAnsi="Arial" w:cs="Arial"/>
                <w:bCs/>
                <w:color w:val="auto"/>
                <w:sz w:val="20"/>
                <w:szCs w:val="20"/>
              </w:rPr>
              <w:t>Faculty &amp; Academic Unit:</w:t>
            </w:r>
          </w:p>
        </w:tc>
        <w:tc>
          <w:tcPr>
            <w:tcW w:w="5732" w:type="dxa"/>
          </w:tcPr>
          <w:p w14:paraId="136BF097" w14:textId="77777777" w:rsidR="00FB0816" w:rsidRPr="0070487C" w:rsidRDefault="00FB0816" w:rsidP="009E0B95">
            <w:pPr>
              <w:pStyle w:val="Default"/>
              <w:spacing w:before="120" w:after="120"/>
              <w:rPr>
                <w:rFonts w:ascii="Arial" w:hAnsi="Arial" w:cs="Arial"/>
                <w:b/>
                <w:bCs/>
                <w:color w:val="auto"/>
                <w:sz w:val="20"/>
                <w:szCs w:val="20"/>
              </w:rPr>
            </w:pPr>
          </w:p>
        </w:tc>
      </w:tr>
      <w:tr w:rsidR="00FB0816" w:rsidRPr="0070487C" w14:paraId="3358D8D6" w14:textId="77777777" w:rsidTr="009E0B95">
        <w:tc>
          <w:tcPr>
            <w:tcW w:w="3510" w:type="dxa"/>
          </w:tcPr>
          <w:p w14:paraId="346DAD07" w14:textId="77777777" w:rsidR="00FB0816" w:rsidRPr="0070487C" w:rsidRDefault="00FB0816" w:rsidP="009E0B95">
            <w:pPr>
              <w:pStyle w:val="Default"/>
              <w:spacing w:before="120" w:after="120"/>
              <w:rPr>
                <w:rFonts w:ascii="Arial" w:hAnsi="Arial" w:cs="Arial"/>
                <w:bCs/>
                <w:color w:val="auto"/>
                <w:sz w:val="20"/>
                <w:szCs w:val="20"/>
              </w:rPr>
            </w:pPr>
            <w:r w:rsidRPr="0070487C">
              <w:rPr>
                <w:rFonts w:ascii="Arial" w:hAnsi="Arial" w:cs="Arial"/>
                <w:bCs/>
                <w:color w:val="auto"/>
                <w:sz w:val="20"/>
                <w:szCs w:val="20"/>
              </w:rPr>
              <w:t>Email:</w:t>
            </w:r>
          </w:p>
        </w:tc>
        <w:tc>
          <w:tcPr>
            <w:tcW w:w="5732" w:type="dxa"/>
          </w:tcPr>
          <w:p w14:paraId="6E93B377" w14:textId="77777777" w:rsidR="00FB0816" w:rsidRPr="0070487C" w:rsidRDefault="00FB0816" w:rsidP="009E0B95">
            <w:pPr>
              <w:pStyle w:val="Default"/>
              <w:spacing w:before="120" w:after="120"/>
              <w:rPr>
                <w:rFonts w:ascii="Arial" w:hAnsi="Arial" w:cs="Arial"/>
                <w:b/>
                <w:bCs/>
                <w:color w:val="auto"/>
                <w:sz w:val="20"/>
                <w:szCs w:val="20"/>
              </w:rPr>
            </w:pPr>
          </w:p>
        </w:tc>
      </w:tr>
      <w:tr w:rsidR="00FB0816" w:rsidRPr="0070487C" w14:paraId="7694A213" w14:textId="77777777" w:rsidTr="009E0B95">
        <w:tc>
          <w:tcPr>
            <w:tcW w:w="3510" w:type="dxa"/>
          </w:tcPr>
          <w:p w14:paraId="72836647" w14:textId="77777777" w:rsidR="00FB0816" w:rsidRPr="0070487C" w:rsidRDefault="00FB0816" w:rsidP="009E0B95">
            <w:pPr>
              <w:pStyle w:val="Default"/>
              <w:spacing w:before="120" w:after="120"/>
              <w:rPr>
                <w:rFonts w:ascii="Arial" w:hAnsi="Arial" w:cs="Arial"/>
                <w:bCs/>
                <w:color w:val="auto"/>
                <w:sz w:val="20"/>
                <w:szCs w:val="20"/>
              </w:rPr>
            </w:pPr>
            <w:r w:rsidRPr="0070487C">
              <w:rPr>
                <w:rFonts w:ascii="Arial" w:hAnsi="Arial" w:cs="Arial"/>
                <w:bCs/>
                <w:color w:val="auto"/>
                <w:sz w:val="20"/>
                <w:szCs w:val="20"/>
              </w:rPr>
              <w:t>SMMI Member Name (2):</w:t>
            </w:r>
          </w:p>
        </w:tc>
        <w:tc>
          <w:tcPr>
            <w:tcW w:w="5732" w:type="dxa"/>
          </w:tcPr>
          <w:p w14:paraId="35F79825" w14:textId="77777777" w:rsidR="00FB0816" w:rsidRPr="0070487C" w:rsidRDefault="00FB0816" w:rsidP="009E0B95">
            <w:pPr>
              <w:pStyle w:val="Default"/>
              <w:spacing w:before="120" w:after="120"/>
              <w:rPr>
                <w:rFonts w:ascii="Arial" w:hAnsi="Arial" w:cs="Arial"/>
                <w:b/>
                <w:bCs/>
                <w:color w:val="auto"/>
                <w:sz w:val="20"/>
                <w:szCs w:val="20"/>
              </w:rPr>
            </w:pPr>
          </w:p>
        </w:tc>
      </w:tr>
      <w:tr w:rsidR="00FB0816" w:rsidRPr="0070487C" w14:paraId="17665ABA" w14:textId="77777777" w:rsidTr="009E0B95">
        <w:tc>
          <w:tcPr>
            <w:tcW w:w="3510" w:type="dxa"/>
          </w:tcPr>
          <w:p w14:paraId="3F1A9C8D" w14:textId="77777777" w:rsidR="00FB0816" w:rsidRPr="0070487C" w:rsidRDefault="00FB0816" w:rsidP="009E0B95">
            <w:pPr>
              <w:pStyle w:val="Default"/>
              <w:spacing w:before="120" w:after="120"/>
              <w:rPr>
                <w:rFonts w:ascii="Arial" w:hAnsi="Arial" w:cs="Arial"/>
                <w:bCs/>
                <w:color w:val="auto"/>
                <w:sz w:val="20"/>
                <w:szCs w:val="20"/>
              </w:rPr>
            </w:pPr>
            <w:r w:rsidRPr="0070487C">
              <w:rPr>
                <w:rFonts w:ascii="Arial" w:hAnsi="Arial" w:cs="Arial"/>
                <w:bCs/>
                <w:color w:val="auto"/>
                <w:sz w:val="20"/>
                <w:szCs w:val="20"/>
              </w:rPr>
              <w:t>Faculty &amp; Academic Unit:</w:t>
            </w:r>
          </w:p>
        </w:tc>
        <w:tc>
          <w:tcPr>
            <w:tcW w:w="5732" w:type="dxa"/>
          </w:tcPr>
          <w:p w14:paraId="7AF4AB8E" w14:textId="77777777" w:rsidR="00FB0816" w:rsidRPr="0070487C" w:rsidRDefault="00FB0816" w:rsidP="009E0B95">
            <w:pPr>
              <w:pStyle w:val="Default"/>
              <w:spacing w:before="120" w:after="120"/>
              <w:rPr>
                <w:rFonts w:ascii="Arial" w:hAnsi="Arial" w:cs="Arial"/>
                <w:b/>
                <w:bCs/>
                <w:color w:val="auto"/>
                <w:sz w:val="20"/>
                <w:szCs w:val="20"/>
              </w:rPr>
            </w:pPr>
          </w:p>
        </w:tc>
      </w:tr>
      <w:tr w:rsidR="00FB0816" w:rsidRPr="0070487C" w14:paraId="458770AE" w14:textId="77777777" w:rsidTr="009E0B95">
        <w:tc>
          <w:tcPr>
            <w:tcW w:w="3510" w:type="dxa"/>
          </w:tcPr>
          <w:p w14:paraId="4CB35A07" w14:textId="77777777" w:rsidR="00FB0816" w:rsidRPr="0070487C" w:rsidRDefault="00FB0816" w:rsidP="009E0B95">
            <w:pPr>
              <w:pStyle w:val="Default"/>
              <w:spacing w:before="120" w:after="120"/>
              <w:rPr>
                <w:rFonts w:ascii="Arial" w:hAnsi="Arial" w:cs="Arial"/>
                <w:bCs/>
                <w:color w:val="auto"/>
                <w:sz w:val="20"/>
                <w:szCs w:val="20"/>
              </w:rPr>
            </w:pPr>
            <w:r w:rsidRPr="0070487C">
              <w:rPr>
                <w:rFonts w:ascii="Arial" w:hAnsi="Arial" w:cs="Arial"/>
                <w:bCs/>
                <w:color w:val="auto"/>
                <w:sz w:val="20"/>
                <w:szCs w:val="20"/>
              </w:rPr>
              <w:t>Email:</w:t>
            </w:r>
          </w:p>
        </w:tc>
        <w:tc>
          <w:tcPr>
            <w:tcW w:w="5732" w:type="dxa"/>
          </w:tcPr>
          <w:p w14:paraId="17918AD3" w14:textId="77777777" w:rsidR="00FB0816" w:rsidRPr="0070487C" w:rsidRDefault="00FB0816" w:rsidP="009E0B95">
            <w:pPr>
              <w:pStyle w:val="Default"/>
              <w:spacing w:before="120" w:after="120"/>
              <w:rPr>
                <w:rFonts w:ascii="Arial" w:hAnsi="Arial" w:cs="Arial"/>
                <w:b/>
                <w:bCs/>
                <w:color w:val="auto"/>
                <w:sz w:val="20"/>
                <w:szCs w:val="20"/>
              </w:rPr>
            </w:pPr>
          </w:p>
        </w:tc>
      </w:tr>
      <w:tr w:rsidR="00FB0816" w:rsidRPr="0070487C" w14:paraId="3008DEFE" w14:textId="77777777" w:rsidTr="009E0B95">
        <w:tc>
          <w:tcPr>
            <w:tcW w:w="3510" w:type="dxa"/>
          </w:tcPr>
          <w:p w14:paraId="77FAAD9B" w14:textId="77777777" w:rsidR="00FB0816" w:rsidRPr="0070487C" w:rsidRDefault="00FB0816" w:rsidP="009E0B95">
            <w:pPr>
              <w:pStyle w:val="Default"/>
              <w:spacing w:before="120" w:after="120"/>
              <w:rPr>
                <w:rFonts w:ascii="Arial" w:hAnsi="Arial" w:cs="Arial"/>
                <w:bCs/>
                <w:color w:val="auto"/>
                <w:sz w:val="20"/>
                <w:szCs w:val="20"/>
              </w:rPr>
            </w:pPr>
            <w:r w:rsidRPr="0070487C">
              <w:rPr>
                <w:rFonts w:ascii="Arial" w:hAnsi="Arial" w:cs="Arial"/>
                <w:bCs/>
                <w:color w:val="auto"/>
                <w:sz w:val="20"/>
                <w:szCs w:val="20"/>
              </w:rPr>
              <w:t>SMMI Member Name (3):</w:t>
            </w:r>
          </w:p>
        </w:tc>
        <w:tc>
          <w:tcPr>
            <w:tcW w:w="5732" w:type="dxa"/>
          </w:tcPr>
          <w:p w14:paraId="66E310D0" w14:textId="77777777" w:rsidR="00FB0816" w:rsidRPr="0070487C" w:rsidRDefault="00FB0816" w:rsidP="009E0B95">
            <w:pPr>
              <w:pStyle w:val="Default"/>
              <w:spacing w:before="120" w:after="120"/>
              <w:rPr>
                <w:rFonts w:ascii="Arial" w:hAnsi="Arial" w:cs="Arial"/>
                <w:b/>
                <w:bCs/>
                <w:color w:val="auto"/>
                <w:sz w:val="20"/>
                <w:szCs w:val="20"/>
              </w:rPr>
            </w:pPr>
          </w:p>
        </w:tc>
      </w:tr>
      <w:tr w:rsidR="00FB0816" w:rsidRPr="0070487C" w14:paraId="0B1EF892" w14:textId="77777777" w:rsidTr="009E0B95">
        <w:tc>
          <w:tcPr>
            <w:tcW w:w="3510" w:type="dxa"/>
          </w:tcPr>
          <w:p w14:paraId="5F5F9189" w14:textId="77777777" w:rsidR="00FB0816" w:rsidRPr="0070487C" w:rsidRDefault="00FB0816" w:rsidP="009E0B95">
            <w:pPr>
              <w:pStyle w:val="Default"/>
              <w:spacing w:before="120" w:after="120"/>
              <w:rPr>
                <w:rFonts w:ascii="Arial" w:hAnsi="Arial" w:cs="Arial"/>
                <w:bCs/>
                <w:color w:val="auto"/>
                <w:sz w:val="20"/>
                <w:szCs w:val="20"/>
              </w:rPr>
            </w:pPr>
            <w:r w:rsidRPr="0070487C">
              <w:rPr>
                <w:rFonts w:ascii="Arial" w:hAnsi="Arial" w:cs="Arial"/>
                <w:bCs/>
                <w:color w:val="auto"/>
                <w:sz w:val="20"/>
                <w:szCs w:val="20"/>
              </w:rPr>
              <w:t>Faculty &amp; Academic Unit:</w:t>
            </w:r>
          </w:p>
        </w:tc>
        <w:tc>
          <w:tcPr>
            <w:tcW w:w="5732" w:type="dxa"/>
          </w:tcPr>
          <w:p w14:paraId="705F17BF" w14:textId="77777777" w:rsidR="00FB0816" w:rsidRPr="0070487C" w:rsidRDefault="00FB0816" w:rsidP="009E0B95">
            <w:pPr>
              <w:pStyle w:val="Default"/>
              <w:spacing w:before="120" w:after="120"/>
              <w:rPr>
                <w:rFonts w:ascii="Arial" w:hAnsi="Arial" w:cs="Arial"/>
                <w:b/>
                <w:bCs/>
                <w:color w:val="auto"/>
                <w:sz w:val="20"/>
                <w:szCs w:val="20"/>
              </w:rPr>
            </w:pPr>
          </w:p>
        </w:tc>
      </w:tr>
      <w:tr w:rsidR="00FB0816" w:rsidRPr="0070487C" w14:paraId="06F6A314" w14:textId="77777777" w:rsidTr="009E0B95">
        <w:tc>
          <w:tcPr>
            <w:tcW w:w="3510" w:type="dxa"/>
          </w:tcPr>
          <w:p w14:paraId="3E32A805" w14:textId="77777777" w:rsidR="00FB0816" w:rsidRPr="0070487C" w:rsidRDefault="00FB0816" w:rsidP="009E0B95">
            <w:pPr>
              <w:pStyle w:val="Default"/>
              <w:spacing w:before="120" w:after="120"/>
              <w:rPr>
                <w:rFonts w:ascii="Arial" w:hAnsi="Arial" w:cs="Arial"/>
                <w:bCs/>
                <w:color w:val="auto"/>
                <w:sz w:val="20"/>
                <w:szCs w:val="20"/>
              </w:rPr>
            </w:pPr>
            <w:r w:rsidRPr="0070487C">
              <w:rPr>
                <w:rFonts w:ascii="Arial" w:hAnsi="Arial" w:cs="Arial"/>
                <w:bCs/>
                <w:color w:val="auto"/>
                <w:sz w:val="20"/>
                <w:szCs w:val="20"/>
              </w:rPr>
              <w:t>Email:</w:t>
            </w:r>
          </w:p>
        </w:tc>
        <w:tc>
          <w:tcPr>
            <w:tcW w:w="5732" w:type="dxa"/>
          </w:tcPr>
          <w:p w14:paraId="38649D63" w14:textId="77777777" w:rsidR="00FB0816" w:rsidRPr="0070487C" w:rsidRDefault="00FB0816" w:rsidP="009E0B95">
            <w:pPr>
              <w:pStyle w:val="Default"/>
              <w:spacing w:before="120" w:after="120"/>
              <w:rPr>
                <w:rFonts w:ascii="Arial" w:hAnsi="Arial" w:cs="Arial"/>
                <w:b/>
                <w:bCs/>
                <w:color w:val="auto"/>
                <w:sz w:val="20"/>
                <w:szCs w:val="20"/>
              </w:rPr>
            </w:pPr>
          </w:p>
        </w:tc>
      </w:tr>
      <w:tr w:rsidR="00637DB6" w:rsidRPr="0070487C" w14:paraId="2CD7A2B4" w14:textId="77777777" w:rsidTr="009E0B95">
        <w:tc>
          <w:tcPr>
            <w:tcW w:w="3510" w:type="dxa"/>
          </w:tcPr>
          <w:p w14:paraId="4BAADBAD" w14:textId="5F1AF93E" w:rsidR="00637DB6" w:rsidRPr="0070487C" w:rsidRDefault="00637DB6" w:rsidP="009E0B95">
            <w:pPr>
              <w:pStyle w:val="Default"/>
              <w:spacing w:before="120" w:after="120"/>
              <w:rPr>
                <w:rFonts w:ascii="Arial" w:hAnsi="Arial" w:cs="Arial"/>
                <w:bCs/>
                <w:color w:val="auto"/>
                <w:sz w:val="20"/>
                <w:szCs w:val="20"/>
              </w:rPr>
            </w:pPr>
            <w:r>
              <w:rPr>
                <w:rFonts w:ascii="Arial" w:hAnsi="Arial" w:cs="Arial"/>
                <w:bCs/>
                <w:color w:val="auto"/>
                <w:sz w:val="20"/>
                <w:szCs w:val="20"/>
              </w:rPr>
              <w:t>External Supervisor Name (1):</w:t>
            </w:r>
          </w:p>
        </w:tc>
        <w:tc>
          <w:tcPr>
            <w:tcW w:w="5732" w:type="dxa"/>
          </w:tcPr>
          <w:p w14:paraId="74BA5EE6" w14:textId="77777777" w:rsidR="00637DB6" w:rsidRPr="0070487C" w:rsidRDefault="00637DB6" w:rsidP="009E0B95">
            <w:pPr>
              <w:pStyle w:val="Default"/>
              <w:spacing w:before="120" w:after="120"/>
              <w:rPr>
                <w:rFonts w:ascii="Arial" w:hAnsi="Arial" w:cs="Arial"/>
                <w:b/>
                <w:bCs/>
                <w:color w:val="auto"/>
                <w:sz w:val="20"/>
                <w:szCs w:val="20"/>
              </w:rPr>
            </w:pPr>
          </w:p>
        </w:tc>
      </w:tr>
      <w:tr w:rsidR="00637DB6" w:rsidRPr="0070487C" w14:paraId="107BF7AA" w14:textId="77777777" w:rsidTr="009E0B95">
        <w:tc>
          <w:tcPr>
            <w:tcW w:w="3510" w:type="dxa"/>
          </w:tcPr>
          <w:p w14:paraId="6789A4B0" w14:textId="0ABBBBA9" w:rsidR="00637DB6" w:rsidRPr="0070487C" w:rsidRDefault="00637DB6" w:rsidP="009E0B95">
            <w:pPr>
              <w:pStyle w:val="Default"/>
              <w:spacing w:before="120" w:after="120"/>
              <w:rPr>
                <w:rFonts w:ascii="Arial" w:hAnsi="Arial" w:cs="Arial"/>
                <w:bCs/>
                <w:color w:val="auto"/>
                <w:sz w:val="20"/>
                <w:szCs w:val="20"/>
              </w:rPr>
            </w:pPr>
            <w:r>
              <w:rPr>
                <w:rFonts w:ascii="Arial" w:hAnsi="Arial" w:cs="Arial"/>
                <w:bCs/>
                <w:color w:val="auto"/>
                <w:sz w:val="20"/>
                <w:szCs w:val="20"/>
              </w:rPr>
              <w:t>Organisation and position:</w:t>
            </w:r>
          </w:p>
        </w:tc>
        <w:tc>
          <w:tcPr>
            <w:tcW w:w="5732" w:type="dxa"/>
          </w:tcPr>
          <w:p w14:paraId="267FD0DA" w14:textId="77777777" w:rsidR="00637DB6" w:rsidRPr="0070487C" w:rsidRDefault="00637DB6" w:rsidP="009E0B95">
            <w:pPr>
              <w:pStyle w:val="Default"/>
              <w:spacing w:before="120" w:after="120"/>
              <w:rPr>
                <w:rFonts w:ascii="Arial" w:hAnsi="Arial" w:cs="Arial"/>
                <w:b/>
                <w:bCs/>
                <w:color w:val="auto"/>
                <w:sz w:val="20"/>
                <w:szCs w:val="20"/>
              </w:rPr>
            </w:pPr>
          </w:p>
        </w:tc>
      </w:tr>
      <w:tr w:rsidR="00637DB6" w:rsidRPr="0070487C" w14:paraId="4E98DD5E" w14:textId="77777777" w:rsidTr="009E0B95">
        <w:tc>
          <w:tcPr>
            <w:tcW w:w="3510" w:type="dxa"/>
          </w:tcPr>
          <w:p w14:paraId="7ED8FEA2" w14:textId="3E3B79C8" w:rsidR="00637DB6" w:rsidRPr="0070487C" w:rsidRDefault="00637DB6" w:rsidP="009E0B95">
            <w:pPr>
              <w:pStyle w:val="Default"/>
              <w:spacing w:before="120" w:after="120"/>
              <w:rPr>
                <w:rFonts w:ascii="Arial" w:hAnsi="Arial" w:cs="Arial"/>
                <w:bCs/>
                <w:color w:val="auto"/>
                <w:sz w:val="20"/>
                <w:szCs w:val="20"/>
              </w:rPr>
            </w:pPr>
            <w:r>
              <w:rPr>
                <w:rFonts w:ascii="Arial" w:hAnsi="Arial" w:cs="Arial"/>
                <w:bCs/>
                <w:color w:val="auto"/>
                <w:sz w:val="20"/>
                <w:szCs w:val="20"/>
              </w:rPr>
              <w:t>Email:</w:t>
            </w:r>
          </w:p>
        </w:tc>
        <w:tc>
          <w:tcPr>
            <w:tcW w:w="5732" w:type="dxa"/>
          </w:tcPr>
          <w:p w14:paraId="65AD90CC" w14:textId="77777777" w:rsidR="00637DB6" w:rsidRPr="0070487C" w:rsidRDefault="00637DB6" w:rsidP="009E0B95">
            <w:pPr>
              <w:pStyle w:val="Default"/>
              <w:spacing w:before="120" w:after="120"/>
              <w:rPr>
                <w:rFonts w:ascii="Arial" w:hAnsi="Arial" w:cs="Arial"/>
                <w:b/>
                <w:bCs/>
                <w:color w:val="auto"/>
                <w:sz w:val="20"/>
                <w:szCs w:val="20"/>
              </w:rPr>
            </w:pPr>
          </w:p>
        </w:tc>
      </w:tr>
    </w:tbl>
    <w:p w14:paraId="3EDAEE03" w14:textId="77777777" w:rsidR="00FB0816" w:rsidRPr="0070487C" w:rsidRDefault="00FB0816" w:rsidP="00FB0816">
      <w:pPr>
        <w:pStyle w:val="Default"/>
        <w:rPr>
          <w:rFonts w:ascii="Arial" w:hAnsi="Arial" w:cs="Arial"/>
          <w:b/>
          <w:bCs/>
          <w:color w:val="auto"/>
          <w:sz w:val="20"/>
          <w:szCs w:val="20"/>
        </w:rPr>
      </w:pPr>
    </w:p>
    <w:p w14:paraId="6FE9C852" w14:textId="77777777" w:rsidR="00FB0816" w:rsidRPr="0070487C" w:rsidRDefault="00FB0816" w:rsidP="00FB0816">
      <w:pPr>
        <w:pStyle w:val="Default"/>
        <w:rPr>
          <w:rFonts w:ascii="Arial" w:hAnsi="Arial" w:cs="Arial"/>
          <w:b/>
          <w:bCs/>
          <w:color w:val="auto"/>
          <w:sz w:val="20"/>
          <w:szCs w:val="20"/>
        </w:rPr>
      </w:pPr>
    </w:p>
    <w:p w14:paraId="53D18BF8" w14:textId="6342EFD2" w:rsidR="00FB0816" w:rsidRPr="0070487C" w:rsidRDefault="00F7166B" w:rsidP="00FB0816">
      <w:pPr>
        <w:pStyle w:val="Default"/>
        <w:spacing w:before="120" w:after="120"/>
        <w:rPr>
          <w:rFonts w:ascii="Arial" w:hAnsi="Arial" w:cs="Arial"/>
          <w:b/>
          <w:bCs/>
          <w:color w:val="auto"/>
          <w:sz w:val="20"/>
          <w:szCs w:val="20"/>
        </w:rPr>
      </w:pPr>
      <w:r>
        <w:rPr>
          <w:rFonts w:ascii="Arial" w:hAnsi="Arial" w:cs="Arial"/>
          <w:b/>
          <w:bCs/>
          <w:color w:val="auto"/>
          <w:sz w:val="20"/>
          <w:szCs w:val="20"/>
        </w:rPr>
        <w:t>SMMI-</w:t>
      </w:r>
      <w:r w:rsidR="00ED1B8B">
        <w:rPr>
          <w:rFonts w:ascii="Arial" w:hAnsi="Arial" w:cs="Arial"/>
          <w:b/>
          <w:bCs/>
          <w:color w:val="auto"/>
          <w:sz w:val="20"/>
          <w:szCs w:val="20"/>
        </w:rPr>
        <w:t xml:space="preserve">LTDS </w:t>
      </w:r>
      <w:r w:rsidR="00ED1B8B" w:rsidRPr="00A168DF">
        <w:rPr>
          <w:rFonts w:ascii="Arial" w:hAnsi="Arial" w:cs="Arial"/>
          <w:b/>
          <w:bCs/>
          <w:i/>
          <w:color w:val="auto"/>
          <w:sz w:val="20"/>
          <w:szCs w:val="20"/>
        </w:rPr>
        <w:t>Understanding Maritime Futures</w:t>
      </w:r>
      <w:r w:rsidR="00ED1B8B">
        <w:rPr>
          <w:rFonts w:ascii="Arial" w:hAnsi="Arial" w:cs="Arial"/>
          <w:b/>
          <w:bCs/>
          <w:color w:val="auto"/>
          <w:sz w:val="20"/>
          <w:szCs w:val="20"/>
        </w:rPr>
        <w:t xml:space="preserve"> </w:t>
      </w:r>
      <w:r w:rsidR="00FB0816" w:rsidRPr="0070487C">
        <w:rPr>
          <w:rFonts w:ascii="Arial" w:hAnsi="Arial" w:cs="Arial"/>
          <w:b/>
          <w:bCs/>
          <w:color w:val="auto"/>
          <w:sz w:val="20"/>
          <w:szCs w:val="20"/>
        </w:rPr>
        <w:t>STUDENTSHIP DETAILS</w:t>
      </w:r>
      <w:r w:rsidR="006B28B7" w:rsidRPr="0070487C">
        <w:rPr>
          <w:rFonts w:ascii="Arial" w:hAnsi="Arial" w:cs="Arial"/>
          <w:b/>
          <w:bCs/>
          <w:color w:val="auto"/>
          <w:sz w:val="20"/>
          <w:szCs w:val="20"/>
        </w:rPr>
        <w:t xml:space="preserve"> 2015/16</w:t>
      </w:r>
      <w:r w:rsidR="00FB0816" w:rsidRPr="0070487C">
        <w:rPr>
          <w:rFonts w:ascii="Arial" w:hAnsi="Arial" w:cs="Arial"/>
          <w:b/>
          <w:bCs/>
          <w:color w:val="auto"/>
          <w:sz w:val="20"/>
          <w:szCs w:val="20"/>
        </w:rPr>
        <w:t>:</w:t>
      </w:r>
    </w:p>
    <w:tbl>
      <w:tblPr>
        <w:tblStyle w:val="TableGrid"/>
        <w:tblW w:w="0" w:type="auto"/>
        <w:tblLook w:val="04A0" w:firstRow="1" w:lastRow="0" w:firstColumn="1" w:lastColumn="0" w:noHBand="0" w:noVBand="1"/>
      </w:tblPr>
      <w:tblGrid>
        <w:gridCol w:w="2586"/>
        <w:gridCol w:w="6702"/>
      </w:tblGrid>
      <w:tr w:rsidR="00FB0816" w:rsidRPr="0070487C" w14:paraId="24B46145" w14:textId="77777777" w:rsidTr="00A168DF">
        <w:tc>
          <w:tcPr>
            <w:tcW w:w="2586" w:type="dxa"/>
          </w:tcPr>
          <w:p w14:paraId="343014F1" w14:textId="77777777" w:rsidR="00FB0816" w:rsidRPr="0070487C" w:rsidRDefault="00FB0816" w:rsidP="009E0B95">
            <w:pPr>
              <w:pStyle w:val="Default"/>
              <w:spacing w:before="120" w:after="120"/>
              <w:rPr>
                <w:rFonts w:ascii="Arial" w:hAnsi="Arial" w:cs="Arial"/>
                <w:b/>
                <w:color w:val="auto"/>
                <w:sz w:val="20"/>
                <w:szCs w:val="20"/>
              </w:rPr>
            </w:pPr>
            <w:r w:rsidRPr="0070487C">
              <w:rPr>
                <w:rFonts w:ascii="Arial" w:hAnsi="Arial" w:cs="Arial"/>
                <w:b/>
                <w:color w:val="auto"/>
                <w:sz w:val="20"/>
                <w:szCs w:val="20"/>
              </w:rPr>
              <w:t>Studentship Start Date:</w:t>
            </w:r>
          </w:p>
        </w:tc>
        <w:tc>
          <w:tcPr>
            <w:tcW w:w="6702" w:type="dxa"/>
          </w:tcPr>
          <w:p w14:paraId="33A038EB" w14:textId="77777777" w:rsidR="00FB0816" w:rsidRPr="0070487C" w:rsidRDefault="00ED5E60" w:rsidP="009E0B95">
            <w:pPr>
              <w:pStyle w:val="Default"/>
              <w:spacing w:before="120" w:after="120"/>
              <w:rPr>
                <w:rFonts w:ascii="Arial" w:hAnsi="Arial" w:cs="Arial"/>
                <w:bCs/>
                <w:color w:val="auto"/>
                <w:sz w:val="20"/>
                <w:szCs w:val="20"/>
              </w:rPr>
            </w:pPr>
            <w:r>
              <w:rPr>
                <w:rFonts w:ascii="Arial" w:hAnsi="Arial" w:cs="Arial"/>
                <w:bCs/>
                <w:color w:val="auto"/>
                <w:sz w:val="20"/>
                <w:szCs w:val="20"/>
              </w:rPr>
              <w:t>October 2015</w:t>
            </w:r>
          </w:p>
        </w:tc>
      </w:tr>
    </w:tbl>
    <w:p w14:paraId="4119C0AC" w14:textId="77777777" w:rsidR="00FB0816" w:rsidRPr="0070487C" w:rsidRDefault="00FB0816" w:rsidP="00FB0816">
      <w:pPr>
        <w:pStyle w:val="Default"/>
        <w:spacing w:before="120" w:after="120"/>
        <w:rPr>
          <w:rFonts w:ascii="Arial" w:hAnsi="Arial" w:cs="Arial"/>
          <w:bCs/>
          <w:color w:val="auto"/>
          <w:sz w:val="20"/>
          <w:szCs w:val="20"/>
        </w:rPr>
      </w:pPr>
      <w:r w:rsidRPr="0070487C">
        <w:rPr>
          <w:rFonts w:ascii="Arial" w:hAnsi="Arial" w:cs="Arial"/>
          <w:bCs/>
          <w:color w:val="auto"/>
          <w:sz w:val="20"/>
          <w:szCs w:val="20"/>
        </w:rPr>
        <w:t>Please attach:</w:t>
      </w:r>
    </w:p>
    <w:p w14:paraId="14014FEB" w14:textId="77777777" w:rsidR="00FB0816" w:rsidRPr="0070487C" w:rsidRDefault="00FB0816" w:rsidP="00B84E82">
      <w:pPr>
        <w:pStyle w:val="Default"/>
        <w:spacing w:before="120" w:after="120"/>
        <w:ind w:left="284" w:hanging="284"/>
        <w:rPr>
          <w:rFonts w:ascii="Arial" w:hAnsi="Arial" w:cs="Arial"/>
          <w:bCs/>
          <w:color w:val="auto"/>
          <w:sz w:val="20"/>
          <w:szCs w:val="20"/>
        </w:rPr>
      </w:pPr>
      <w:r w:rsidRPr="0070487C">
        <w:rPr>
          <w:rFonts w:ascii="Arial" w:hAnsi="Arial" w:cs="Arial"/>
          <w:bCs/>
          <w:color w:val="auto"/>
          <w:sz w:val="20"/>
          <w:szCs w:val="20"/>
        </w:rPr>
        <w:t xml:space="preserve">• </w:t>
      </w:r>
      <w:r w:rsidR="00203D6E" w:rsidRPr="0070487C">
        <w:rPr>
          <w:rFonts w:ascii="Arial" w:hAnsi="Arial" w:cs="Arial"/>
          <w:bCs/>
          <w:color w:val="auto"/>
          <w:sz w:val="20"/>
          <w:szCs w:val="20"/>
        </w:rPr>
        <w:tab/>
      </w:r>
      <w:r w:rsidRPr="0070487C">
        <w:rPr>
          <w:rFonts w:ascii="Arial" w:hAnsi="Arial" w:cs="Arial"/>
          <w:bCs/>
          <w:color w:val="auto"/>
          <w:sz w:val="20"/>
          <w:szCs w:val="20"/>
        </w:rPr>
        <w:t xml:space="preserve">A two page CV including recent publications and funding for each Supervisor.  </w:t>
      </w:r>
    </w:p>
    <w:tbl>
      <w:tblPr>
        <w:tblStyle w:val="TableGrid"/>
        <w:tblW w:w="0" w:type="auto"/>
        <w:tblLook w:val="04A0" w:firstRow="1" w:lastRow="0" w:firstColumn="1" w:lastColumn="0" w:noHBand="0" w:noVBand="1"/>
      </w:tblPr>
      <w:tblGrid>
        <w:gridCol w:w="9288"/>
      </w:tblGrid>
      <w:tr w:rsidR="00FB0816" w:rsidRPr="0070487C" w14:paraId="08A6CC26" w14:textId="77777777" w:rsidTr="005412F7">
        <w:trPr>
          <w:trHeight w:val="1134"/>
        </w:trPr>
        <w:tc>
          <w:tcPr>
            <w:tcW w:w="9288" w:type="dxa"/>
          </w:tcPr>
          <w:p w14:paraId="3C3CEEED" w14:textId="77777777" w:rsidR="00FB0816" w:rsidRPr="005412F7" w:rsidRDefault="00ED5E60" w:rsidP="009E0B95">
            <w:pPr>
              <w:pStyle w:val="NormalWeb"/>
              <w:spacing w:before="120" w:after="120"/>
              <w:rPr>
                <w:rFonts w:ascii="Arial" w:hAnsi="Arial" w:cs="Arial"/>
                <w:bCs/>
                <w:i/>
                <w:color w:val="000000"/>
                <w:sz w:val="20"/>
                <w:szCs w:val="20"/>
              </w:rPr>
            </w:pPr>
            <w:r w:rsidRPr="00A168DF">
              <w:rPr>
                <w:rFonts w:ascii="Arial" w:hAnsi="Arial" w:cs="Arial"/>
                <w:b/>
                <w:bCs/>
                <w:i/>
                <w:color w:val="000000"/>
                <w:sz w:val="20"/>
                <w:szCs w:val="20"/>
              </w:rPr>
              <w:t>Rationale</w:t>
            </w:r>
            <w:r w:rsidRPr="00ED5E60">
              <w:rPr>
                <w:rFonts w:ascii="Arial" w:hAnsi="Arial" w:cs="Arial"/>
                <w:bCs/>
                <w:i/>
                <w:color w:val="000000"/>
                <w:sz w:val="20"/>
                <w:szCs w:val="20"/>
              </w:rPr>
              <w:t xml:space="preserve"> (m</w:t>
            </w:r>
            <w:r w:rsidRPr="005412F7">
              <w:rPr>
                <w:rFonts w:ascii="Arial" w:hAnsi="Arial" w:cs="Arial"/>
                <w:bCs/>
                <w:i/>
                <w:color w:val="000000"/>
                <w:sz w:val="20"/>
                <w:szCs w:val="20"/>
              </w:rPr>
              <w:t>ax</w:t>
            </w:r>
            <w:r>
              <w:rPr>
                <w:rFonts w:ascii="Arial" w:hAnsi="Arial" w:cs="Arial"/>
                <w:bCs/>
                <w:i/>
                <w:color w:val="000000"/>
                <w:sz w:val="20"/>
                <w:szCs w:val="20"/>
              </w:rPr>
              <w:t>.</w:t>
            </w:r>
            <w:r w:rsidRPr="005412F7">
              <w:rPr>
                <w:rFonts w:ascii="Arial" w:hAnsi="Arial" w:cs="Arial"/>
                <w:bCs/>
                <w:i/>
                <w:color w:val="000000"/>
                <w:sz w:val="20"/>
                <w:szCs w:val="20"/>
              </w:rPr>
              <w:t xml:space="preserve"> 300 words):</w:t>
            </w:r>
          </w:p>
        </w:tc>
      </w:tr>
      <w:tr w:rsidR="00ED5E60" w:rsidRPr="0070487C" w14:paraId="4EBE1FAF" w14:textId="77777777" w:rsidTr="005412F7">
        <w:trPr>
          <w:trHeight w:val="1134"/>
        </w:trPr>
        <w:tc>
          <w:tcPr>
            <w:tcW w:w="9288" w:type="dxa"/>
          </w:tcPr>
          <w:p w14:paraId="01F27D50" w14:textId="77777777" w:rsidR="00ED5E60" w:rsidRPr="00ED5E60" w:rsidRDefault="00ED5E60" w:rsidP="00ED5E60">
            <w:pPr>
              <w:pStyle w:val="NormalWeb"/>
              <w:spacing w:before="120" w:after="120"/>
              <w:rPr>
                <w:rFonts w:ascii="Arial" w:hAnsi="Arial" w:cs="Arial"/>
                <w:b/>
                <w:bCs/>
                <w:i/>
                <w:color w:val="000000"/>
                <w:sz w:val="20"/>
                <w:szCs w:val="20"/>
              </w:rPr>
            </w:pPr>
            <w:r w:rsidRPr="005412F7">
              <w:rPr>
                <w:rFonts w:ascii="Arial" w:hAnsi="Arial" w:cs="Arial"/>
                <w:b/>
                <w:i/>
                <w:color w:val="000000"/>
                <w:sz w:val="20"/>
                <w:szCs w:val="20"/>
              </w:rPr>
              <w:t>Project’s transdisciplinary nature and relevance to the Understanding Maritime Futures LTDS Programme</w:t>
            </w:r>
            <w:r w:rsidRPr="005412F7">
              <w:rPr>
                <w:rFonts w:ascii="Arial" w:hAnsi="Arial" w:cs="Arial"/>
                <w:i/>
                <w:color w:val="000000"/>
                <w:sz w:val="20"/>
                <w:szCs w:val="20"/>
              </w:rPr>
              <w:t xml:space="preserve"> (max. 200 words)</w:t>
            </w:r>
            <w:r w:rsidRPr="00ED5E60">
              <w:rPr>
                <w:rFonts w:ascii="Arial" w:hAnsi="Arial" w:cs="Arial"/>
                <w:i/>
                <w:color w:val="000000"/>
                <w:sz w:val="20"/>
                <w:szCs w:val="20"/>
              </w:rPr>
              <w:t>:</w:t>
            </w:r>
          </w:p>
        </w:tc>
      </w:tr>
      <w:tr w:rsidR="00ED5E60" w:rsidRPr="0070487C" w14:paraId="14757E44" w14:textId="77777777" w:rsidTr="005412F7">
        <w:trPr>
          <w:trHeight w:val="1134"/>
        </w:trPr>
        <w:tc>
          <w:tcPr>
            <w:tcW w:w="9288" w:type="dxa"/>
          </w:tcPr>
          <w:p w14:paraId="6ED24A33" w14:textId="77777777" w:rsidR="00ED5E60" w:rsidRPr="00ED5E60" w:rsidRDefault="00ED5E60" w:rsidP="009E0B95">
            <w:pPr>
              <w:pStyle w:val="NormalWeb"/>
              <w:spacing w:before="120" w:after="120"/>
              <w:rPr>
                <w:rFonts w:ascii="Arial" w:hAnsi="Arial" w:cs="Arial"/>
                <w:b/>
                <w:bCs/>
                <w:i/>
                <w:color w:val="000000"/>
                <w:sz w:val="20"/>
                <w:szCs w:val="20"/>
              </w:rPr>
            </w:pPr>
            <w:r>
              <w:rPr>
                <w:rFonts w:ascii="Arial" w:hAnsi="Arial" w:cs="Arial"/>
                <w:b/>
                <w:bCs/>
                <w:i/>
                <w:color w:val="000000"/>
                <w:sz w:val="20"/>
                <w:szCs w:val="20"/>
              </w:rPr>
              <w:t xml:space="preserve">Methodology </w:t>
            </w:r>
            <w:r w:rsidRPr="005412F7">
              <w:rPr>
                <w:rFonts w:ascii="Arial" w:hAnsi="Arial" w:cs="Arial"/>
                <w:bCs/>
                <w:i/>
                <w:color w:val="000000"/>
                <w:sz w:val="20"/>
                <w:szCs w:val="20"/>
              </w:rPr>
              <w:t>(max. 200 words)</w:t>
            </w:r>
            <w:r>
              <w:rPr>
                <w:rFonts w:ascii="Arial" w:hAnsi="Arial" w:cs="Arial"/>
                <w:bCs/>
                <w:i/>
                <w:color w:val="000000"/>
                <w:sz w:val="20"/>
                <w:szCs w:val="20"/>
              </w:rPr>
              <w:t>:</w:t>
            </w:r>
          </w:p>
        </w:tc>
      </w:tr>
      <w:tr w:rsidR="00ED5E60" w:rsidRPr="0070487C" w14:paraId="2A0966CC" w14:textId="77777777" w:rsidTr="005412F7">
        <w:trPr>
          <w:trHeight w:val="1134"/>
        </w:trPr>
        <w:tc>
          <w:tcPr>
            <w:tcW w:w="9288" w:type="dxa"/>
          </w:tcPr>
          <w:p w14:paraId="7A79B45E" w14:textId="77777777" w:rsidR="00ED5E60" w:rsidRDefault="00ED5E60" w:rsidP="009E0B95">
            <w:pPr>
              <w:pStyle w:val="NormalWeb"/>
              <w:spacing w:before="120" w:after="120"/>
              <w:rPr>
                <w:rFonts w:ascii="Arial" w:hAnsi="Arial" w:cs="Arial"/>
                <w:b/>
                <w:bCs/>
                <w:i/>
                <w:color w:val="000000"/>
                <w:sz w:val="20"/>
                <w:szCs w:val="20"/>
              </w:rPr>
            </w:pPr>
            <w:r>
              <w:rPr>
                <w:rFonts w:ascii="Arial" w:hAnsi="Arial" w:cs="Arial"/>
                <w:b/>
                <w:bCs/>
                <w:i/>
                <w:color w:val="000000"/>
                <w:sz w:val="20"/>
                <w:szCs w:val="20"/>
              </w:rPr>
              <w:lastRenderedPageBreak/>
              <w:t>Training</w:t>
            </w:r>
            <w:r w:rsidRPr="005412F7">
              <w:rPr>
                <w:rFonts w:ascii="Arial" w:hAnsi="Arial" w:cs="Arial"/>
                <w:bCs/>
                <w:i/>
                <w:color w:val="000000"/>
                <w:sz w:val="20"/>
                <w:szCs w:val="20"/>
              </w:rPr>
              <w:t xml:space="preserve"> (max</w:t>
            </w:r>
            <w:r>
              <w:rPr>
                <w:rFonts w:ascii="Arial" w:hAnsi="Arial" w:cs="Arial"/>
                <w:bCs/>
                <w:i/>
                <w:color w:val="000000"/>
                <w:sz w:val="20"/>
                <w:szCs w:val="20"/>
              </w:rPr>
              <w:t>.</w:t>
            </w:r>
            <w:r w:rsidRPr="005412F7">
              <w:rPr>
                <w:rFonts w:ascii="Arial" w:hAnsi="Arial" w:cs="Arial"/>
                <w:bCs/>
                <w:i/>
                <w:color w:val="000000"/>
                <w:sz w:val="20"/>
                <w:szCs w:val="20"/>
              </w:rPr>
              <w:t xml:space="preserve"> 200 words)</w:t>
            </w:r>
            <w:r>
              <w:rPr>
                <w:rFonts w:ascii="Arial" w:hAnsi="Arial" w:cs="Arial"/>
                <w:bCs/>
                <w:i/>
                <w:color w:val="000000"/>
                <w:sz w:val="20"/>
                <w:szCs w:val="20"/>
              </w:rPr>
              <w:t>:</w:t>
            </w:r>
          </w:p>
        </w:tc>
      </w:tr>
      <w:tr w:rsidR="00ED5E60" w:rsidRPr="0070487C" w14:paraId="73FBD9D0" w14:textId="77777777" w:rsidTr="005412F7">
        <w:trPr>
          <w:trHeight w:val="1134"/>
        </w:trPr>
        <w:tc>
          <w:tcPr>
            <w:tcW w:w="9288" w:type="dxa"/>
          </w:tcPr>
          <w:p w14:paraId="45B96245" w14:textId="77777777" w:rsidR="00ED5E60" w:rsidRPr="00ED1B8B" w:rsidRDefault="00ED1B8B" w:rsidP="009E0B95">
            <w:pPr>
              <w:pStyle w:val="NormalWeb"/>
              <w:spacing w:before="120" w:after="120"/>
              <w:rPr>
                <w:rFonts w:ascii="Arial" w:hAnsi="Arial" w:cs="Arial"/>
                <w:b/>
                <w:bCs/>
                <w:i/>
                <w:color w:val="000000"/>
                <w:sz w:val="20"/>
                <w:szCs w:val="20"/>
              </w:rPr>
            </w:pPr>
            <w:r w:rsidRPr="005412F7">
              <w:rPr>
                <w:rFonts w:ascii="Arial" w:hAnsi="Arial" w:cs="Arial"/>
                <w:b/>
                <w:i/>
                <w:color w:val="000000"/>
                <w:sz w:val="20"/>
                <w:szCs w:val="20"/>
              </w:rPr>
              <w:t>Details of external partners and their input to the project</w:t>
            </w:r>
            <w:r w:rsidRPr="005412F7">
              <w:rPr>
                <w:rFonts w:ascii="Arial" w:hAnsi="Arial" w:cs="Arial"/>
                <w:i/>
                <w:color w:val="000000"/>
                <w:sz w:val="20"/>
                <w:szCs w:val="20"/>
              </w:rPr>
              <w:t xml:space="preserve"> (max. 150 words):</w:t>
            </w:r>
          </w:p>
        </w:tc>
      </w:tr>
      <w:tr w:rsidR="00ED5E60" w:rsidRPr="0070487C" w14:paraId="6F287558" w14:textId="77777777" w:rsidTr="005412F7">
        <w:trPr>
          <w:trHeight w:val="1134"/>
        </w:trPr>
        <w:tc>
          <w:tcPr>
            <w:tcW w:w="9288" w:type="dxa"/>
          </w:tcPr>
          <w:p w14:paraId="1FDFFE38" w14:textId="77777777" w:rsidR="00ED5E60" w:rsidRPr="00ED1B8B" w:rsidRDefault="00ED1B8B" w:rsidP="009E0B95">
            <w:pPr>
              <w:pStyle w:val="NormalWeb"/>
              <w:spacing w:before="120" w:after="120"/>
              <w:rPr>
                <w:rFonts w:ascii="Arial" w:hAnsi="Arial" w:cs="Arial"/>
                <w:b/>
                <w:bCs/>
                <w:i/>
                <w:color w:val="000000"/>
                <w:sz w:val="20"/>
                <w:szCs w:val="20"/>
              </w:rPr>
            </w:pPr>
            <w:r w:rsidRPr="005412F7">
              <w:rPr>
                <w:rFonts w:ascii="Arial" w:hAnsi="Arial" w:cs="Arial"/>
                <w:b/>
                <w:i/>
                <w:color w:val="000000"/>
                <w:sz w:val="20"/>
                <w:szCs w:val="20"/>
              </w:rPr>
              <w:t>Wider implications, Impact, and future funding potential</w:t>
            </w:r>
            <w:r w:rsidRPr="005412F7">
              <w:rPr>
                <w:rFonts w:ascii="Arial" w:hAnsi="Arial" w:cs="Arial"/>
                <w:i/>
                <w:color w:val="000000"/>
                <w:sz w:val="20"/>
                <w:szCs w:val="20"/>
              </w:rPr>
              <w:t xml:space="preserve"> (max 150 words):</w:t>
            </w:r>
          </w:p>
        </w:tc>
      </w:tr>
      <w:tr w:rsidR="00ED5E60" w:rsidRPr="0070487C" w14:paraId="45D6226D" w14:textId="77777777" w:rsidTr="005412F7">
        <w:trPr>
          <w:trHeight w:val="1134"/>
        </w:trPr>
        <w:tc>
          <w:tcPr>
            <w:tcW w:w="9288" w:type="dxa"/>
          </w:tcPr>
          <w:p w14:paraId="7E2AAA59" w14:textId="77777777" w:rsidR="00ED5E60" w:rsidRPr="00ED5E60" w:rsidRDefault="00ED1B8B" w:rsidP="009E0B95">
            <w:pPr>
              <w:pStyle w:val="NormalWeb"/>
              <w:spacing w:before="120" w:after="120"/>
              <w:rPr>
                <w:rFonts w:ascii="Arial" w:hAnsi="Arial" w:cs="Arial"/>
                <w:b/>
                <w:bCs/>
                <w:i/>
                <w:color w:val="000000"/>
                <w:sz w:val="20"/>
                <w:szCs w:val="20"/>
              </w:rPr>
            </w:pPr>
            <w:r>
              <w:rPr>
                <w:rFonts w:ascii="Arial" w:hAnsi="Arial" w:cs="Arial"/>
                <w:b/>
                <w:bCs/>
                <w:i/>
                <w:color w:val="000000"/>
                <w:sz w:val="20"/>
                <w:szCs w:val="20"/>
              </w:rPr>
              <w:t xml:space="preserve">Background reading </w:t>
            </w:r>
            <w:r w:rsidRPr="005412F7">
              <w:rPr>
                <w:rFonts w:ascii="Arial" w:hAnsi="Arial" w:cs="Arial"/>
                <w:bCs/>
                <w:i/>
                <w:color w:val="000000"/>
                <w:sz w:val="20"/>
                <w:szCs w:val="20"/>
              </w:rPr>
              <w:t>(max. 3 references):</w:t>
            </w:r>
          </w:p>
        </w:tc>
      </w:tr>
      <w:tr w:rsidR="0046414E" w:rsidRPr="0070487C" w14:paraId="1B907C01" w14:textId="77777777" w:rsidTr="00ED1B8B">
        <w:trPr>
          <w:trHeight w:val="1134"/>
        </w:trPr>
        <w:tc>
          <w:tcPr>
            <w:tcW w:w="9288" w:type="dxa"/>
          </w:tcPr>
          <w:p w14:paraId="705F857A" w14:textId="22A767EB" w:rsidR="0046414E" w:rsidRDefault="0046414E" w:rsidP="009E0B95">
            <w:pPr>
              <w:pStyle w:val="NormalWeb"/>
              <w:spacing w:before="120" w:after="120"/>
              <w:rPr>
                <w:rFonts w:ascii="Arial" w:hAnsi="Arial" w:cs="Arial"/>
                <w:b/>
                <w:bCs/>
                <w:i/>
                <w:color w:val="000000"/>
                <w:sz w:val="20"/>
                <w:szCs w:val="20"/>
              </w:rPr>
            </w:pPr>
            <w:r>
              <w:rPr>
                <w:rFonts w:ascii="Arial" w:hAnsi="Arial" w:cs="Arial"/>
                <w:b/>
                <w:bCs/>
                <w:i/>
                <w:color w:val="000000"/>
                <w:sz w:val="20"/>
                <w:szCs w:val="20"/>
              </w:rPr>
              <w:t>Details of Additional Funding or Support:</w:t>
            </w:r>
          </w:p>
        </w:tc>
      </w:tr>
    </w:tbl>
    <w:p w14:paraId="7A506312" w14:textId="59246B77" w:rsidR="009B5B3F" w:rsidRPr="00AB03B5" w:rsidRDefault="009B5B3F" w:rsidP="00AB03B5">
      <w:pPr>
        <w:jc w:val="center"/>
        <w:rPr>
          <w:rFonts w:ascii="Arial" w:hAnsi="Arial" w:cs="Arial"/>
          <w:b/>
          <w:i/>
          <w:noProof/>
          <w:sz w:val="28"/>
          <w:szCs w:val="28"/>
          <w:lang w:val="en-US" w:eastAsia="en-US"/>
        </w:rPr>
      </w:pPr>
      <w:r w:rsidRPr="00C8476C">
        <w:rPr>
          <w:rFonts w:ascii="Arial" w:hAnsi="Arial" w:cs="Arial"/>
          <w:b/>
          <w:i/>
          <w:noProof/>
          <w:sz w:val="28"/>
          <w:szCs w:val="28"/>
          <w:lang w:val="en-US" w:eastAsia="en-US"/>
        </w:rPr>
        <w:t>Understanding Maritime Futures</w:t>
      </w:r>
    </w:p>
    <w:p w14:paraId="42F38072" w14:textId="7F8A5E4B" w:rsidR="00BF618B" w:rsidRPr="0070487C" w:rsidRDefault="009B5B3F" w:rsidP="00C8476C">
      <w:pPr>
        <w:pStyle w:val="Default"/>
        <w:spacing w:before="120" w:after="120"/>
        <w:jc w:val="center"/>
        <w:rPr>
          <w:rFonts w:ascii="Arial" w:hAnsi="Arial" w:cs="Arial"/>
          <w:b/>
          <w:bCs/>
          <w:color w:val="auto"/>
          <w:sz w:val="20"/>
          <w:szCs w:val="20"/>
        </w:rPr>
      </w:pPr>
      <w:r>
        <w:rPr>
          <w:noProof/>
          <w:lang w:val="en-US" w:eastAsia="en-US"/>
        </w:rPr>
        <w:drawing>
          <wp:inline distT="0" distB="0" distL="0" distR="0" wp14:anchorId="1AEAE126" wp14:editId="5BC3D05B">
            <wp:extent cx="3319357" cy="3271766"/>
            <wp:effectExtent l="0" t="0" r="825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standing_Maritime_Futures_logo_Press_Release.png"/>
                    <pic:cNvPicPr/>
                  </pic:nvPicPr>
                  <pic:blipFill>
                    <a:blip r:embed="rId9">
                      <a:extLst>
                        <a:ext uri="{28A0092B-C50C-407E-A947-70E740481C1C}">
                          <a14:useLocalDpi xmlns:a14="http://schemas.microsoft.com/office/drawing/2010/main" val="0"/>
                        </a:ext>
                      </a:extLst>
                    </a:blip>
                    <a:stretch>
                      <a:fillRect/>
                    </a:stretch>
                  </pic:blipFill>
                  <pic:spPr>
                    <a:xfrm>
                      <a:off x="0" y="0"/>
                      <a:ext cx="3319594" cy="3271999"/>
                    </a:xfrm>
                    <a:prstGeom prst="rect">
                      <a:avLst/>
                    </a:prstGeom>
                  </pic:spPr>
                </pic:pic>
              </a:graphicData>
            </a:graphic>
          </wp:inline>
        </w:drawing>
      </w:r>
    </w:p>
    <w:tbl>
      <w:tblPr>
        <w:tblStyle w:val="TableGrid"/>
        <w:tblW w:w="0" w:type="auto"/>
        <w:tblLook w:val="04A0" w:firstRow="1" w:lastRow="0" w:firstColumn="1" w:lastColumn="0" w:noHBand="0" w:noVBand="1"/>
      </w:tblPr>
      <w:tblGrid>
        <w:gridCol w:w="3510"/>
        <w:gridCol w:w="4984"/>
      </w:tblGrid>
      <w:tr w:rsidR="00BF618B" w:rsidRPr="0070487C" w14:paraId="1BF114EC" w14:textId="77777777" w:rsidTr="009E0B95">
        <w:trPr>
          <w:trHeight w:val="529"/>
        </w:trPr>
        <w:tc>
          <w:tcPr>
            <w:tcW w:w="3510" w:type="dxa"/>
            <w:tcBorders>
              <w:right w:val="single" w:sz="4" w:space="0" w:color="auto"/>
            </w:tcBorders>
          </w:tcPr>
          <w:p w14:paraId="12936EE2" w14:textId="7E6626C2" w:rsidR="00BF618B" w:rsidRPr="0070487C" w:rsidRDefault="00BF618B" w:rsidP="009E0B95">
            <w:pPr>
              <w:pStyle w:val="Default"/>
              <w:rPr>
                <w:rFonts w:ascii="Arial" w:hAnsi="Arial" w:cs="Arial"/>
                <w:color w:val="auto"/>
                <w:sz w:val="20"/>
                <w:szCs w:val="20"/>
              </w:rPr>
            </w:pPr>
          </w:p>
          <w:p w14:paraId="3D1182EF" w14:textId="77777777" w:rsidR="00BF618B" w:rsidRPr="0070487C" w:rsidRDefault="00BF618B" w:rsidP="009E0B95">
            <w:pPr>
              <w:pStyle w:val="Default"/>
              <w:rPr>
                <w:rFonts w:ascii="Arial" w:hAnsi="Arial" w:cs="Arial"/>
                <w:b/>
                <w:bCs/>
                <w:color w:val="auto"/>
                <w:sz w:val="20"/>
                <w:szCs w:val="20"/>
              </w:rPr>
            </w:pPr>
            <w:r w:rsidRPr="0070487C">
              <w:rPr>
                <w:rFonts w:ascii="Arial" w:hAnsi="Arial" w:cs="Arial"/>
                <w:b/>
                <w:bCs/>
                <w:color w:val="auto"/>
                <w:sz w:val="20"/>
                <w:szCs w:val="20"/>
              </w:rPr>
              <w:t>P.I. Signature</w:t>
            </w:r>
          </w:p>
        </w:tc>
        <w:tc>
          <w:tcPr>
            <w:tcW w:w="3510" w:type="dxa"/>
            <w:tcBorders>
              <w:top w:val="nil"/>
              <w:left w:val="single" w:sz="4" w:space="0" w:color="auto"/>
              <w:bottom w:val="nil"/>
              <w:right w:val="nil"/>
            </w:tcBorders>
          </w:tcPr>
          <w:p w14:paraId="63D8D274" w14:textId="77777777" w:rsidR="00BF618B" w:rsidRPr="0070487C" w:rsidRDefault="00BF618B" w:rsidP="009E0B95">
            <w:pPr>
              <w:pStyle w:val="Default"/>
              <w:spacing w:before="120" w:after="120"/>
              <w:rPr>
                <w:rFonts w:ascii="Arial" w:hAnsi="Arial" w:cs="Arial"/>
                <w:color w:val="auto"/>
                <w:sz w:val="20"/>
                <w:szCs w:val="20"/>
              </w:rPr>
            </w:pPr>
            <w:r w:rsidRPr="0070487C">
              <w:rPr>
                <w:rFonts w:ascii="Arial" w:hAnsi="Arial" w:cs="Arial"/>
                <w:color w:val="auto"/>
                <w:sz w:val="20"/>
                <w:szCs w:val="20"/>
              </w:rPr>
              <w:t>Signature: …………………………………………………</w:t>
            </w:r>
          </w:p>
          <w:p w14:paraId="100E9EDC" w14:textId="77777777" w:rsidR="00BF618B" w:rsidRPr="0070487C" w:rsidRDefault="00BF618B" w:rsidP="009E0B95">
            <w:pPr>
              <w:pStyle w:val="Default"/>
              <w:spacing w:before="120" w:after="120"/>
              <w:rPr>
                <w:rFonts w:ascii="Arial" w:hAnsi="Arial" w:cs="Arial"/>
                <w:color w:val="auto"/>
                <w:sz w:val="20"/>
                <w:szCs w:val="20"/>
              </w:rPr>
            </w:pPr>
            <w:r w:rsidRPr="0070487C">
              <w:rPr>
                <w:rFonts w:ascii="Arial" w:hAnsi="Arial" w:cs="Arial"/>
                <w:color w:val="auto"/>
                <w:sz w:val="20"/>
                <w:szCs w:val="20"/>
              </w:rPr>
              <w:t>Date: ………………………………………………………</w:t>
            </w:r>
          </w:p>
        </w:tc>
      </w:tr>
    </w:tbl>
    <w:p w14:paraId="0ABC61A7" w14:textId="77777777" w:rsidR="00BF618B" w:rsidRPr="0070487C" w:rsidRDefault="00BF618B" w:rsidP="00BF618B">
      <w:pPr>
        <w:pStyle w:val="Default"/>
        <w:spacing w:before="120" w:after="120"/>
        <w:rPr>
          <w:rFonts w:ascii="Arial" w:hAnsi="Arial" w:cs="Arial"/>
          <w:b/>
          <w:bCs/>
          <w:color w:val="auto"/>
          <w:sz w:val="20"/>
          <w:szCs w:val="20"/>
        </w:rPr>
      </w:pPr>
    </w:p>
    <w:tbl>
      <w:tblPr>
        <w:tblStyle w:val="TableGrid"/>
        <w:tblW w:w="0" w:type="auto"/>
        <w:tblLook w:val="04A0" w:firstRow="1" w:lastRow="0" w:firstColumn="1" w:lastColumn="0" w:noHBand="0" w:noVBand="1"/>
      </w:tblPr>
      <w:tblGrid>
        <w:gridCol w:w="3510"/>
        <w:gridCol w:w="4984"/>
      </w:tblGrid>
      <w:tr w:rsidR="00BF618B" w:rsidRPr="0070487C" w14:paraId="4B888E40" w14:textId="77777777" w:rsidTr="009E0B95">
        <w:trPr>
          <w:trHeight w:val="340"/>
        </w:trPr>
        <w:tc>
          <w:tcPr>
            <w:tcW w:w="3510" w:type="dxa"/>
            <w:tcBorders>
              <w:right w:val="single" w:sz="4" w:space="0" w:color="auto"/>
            </w:tcBorders>
          </w:tcPr>
          <w:p w14:paraId="77FAF4D1" w14:textId="77777777" w:rsidR="00BF618B" w:rsidRPr="0070487C" w:rsidRDefault="00BF618B" w:rsidP="009E0B95">
            <w:pPr>
              <w:pStyle w:val="Default"/>
              <w:rPr>
                <w:rFonts w:ascii="Arial" w:hAnsi="Arial" w:cs="Arial"/>
                <w:color w:val="auto"/>
                <w:sz w:val="20"/>
                <w:szCs w:val="20"/>
              </w:rPr>
            </w:pPr>
          </w:p>
          <w:p w14:paraId="718EFC1F" w14:textId="77777777" w:rsidR="00BF618B" w:rsidRPr="0070487C" w:rsidRDefault="00BF618B" w:rsidP="009E0B95">
            <w:pPr>
              <w:pStyle w:val="Default"/>
              <w:rPr>
                <w:rFonts w:ascii="Arial" w:hAnsi="Arial" w:cs="Arial"/>
                <w:b/>
                <w:bCs/>
                <w:color w:val="auto"/>
                <w:sz w:val="20"/>
                <w:szCs w:val="20"/>
              </w:rPr>
            </w:pPr>
            <w:r w:rsidRPr="0070487C">
              <w:rPr>
                <w:rFonts w:ascii="Arial" w:hAnsi="Arial" w:cs="Arial"/>
                <w:b/>
                <w:bCs/>
                <w:color w:val="auto"/>
                <w:sz w:val="20"/>
                <w:szCs w:val="20"/>
              </w:rPr>
              <w:t>Faculty authorising signature</w:t>
            </w:r>
          </w:p>
          <w:p w14:paraId="156B1764" w14:textId="77777777" w:rsidR="00BF618B" w:rsidRPr="0070487C" w:rsidRDefault="00BF618B" w:rsidP="009E0B95">
            <w:pPr>
              <w:pStyle w:val="Default"/>
              <w:rPr>
                <w:rFonts w:ascii="Arial" w:hAnsi="Arial" w:cs="Arial"/>
                <w:color w:val="auto"/>
                <w:sz w:val="20"/>
                <w:szCs w:val="20"/>
              </w:rPr>
            </w:pPr>
            <w:r w:rsidRPr="0070487C">
              <w:rPr>
                <w:rFonts w:ascii="Arial" w:hAnsi="Arial" w:cs="Arial"/>
                <w:b/>
                <w:bCs/>
                <w:color w:val="auto"/>
                <w:sz w:val="20"/>
                <w:szCs w:val="20"/>
              </w:rPr>
              <w:t xml:space="preserve">(e.g. </w:t>
            </w:r>
            <w:r w:rsidR="00B84E82" w:rsidRPr="0070487C">
              <w:rPr>
                <w:rFonts w:ascii="Arial" w:hAnsi="Arial" w:cs="Arial"/>
                <w:b/>
                <w:bCs/>
                <w:color w:val="auto"/>
                <w:sz w:val="20"/>
                <w:szCs w:val="20"/>
              </w:rPr>
              <w:t>Associate Dean for Research /</w:t>
            </w:r>
            <w:r w:rsidRPr="0070487C">
              <w:rPr>
                <w:rFonts w:ascii="Arial" w:hAnsi="Arial" w:cs="Arial"/>
                <w:b/>
                <w:bCs/>
                <w:color w:val="auto"/>
                <w:sz w:val="20"/>
                <w:szCs w:val="20"/>
              </w:rPr>
              <w:t>Director of Graduate School)</w:t>
            </w:r>
          </w:p>
        </w:tc>
        <w:tc>
          <w:tcPr>
            <w:tcW w:w="4507" w:type="dxa"/>
            <w:tcBorders>
              <w:top w:val="nil"/>
              <w:left w:val="single" w:sz="4" w:space="0" w:color="auto"/>
              <w:bottom w:val="nil"/>
              <w:right w:val="nil"/>
            </w:tcBorders>
          </w:tcPr>
          <w:p w14:paraId="486D20FC" w14:textId="77777777" w:rsidR="00BF618B" w:rsidRPr="0070487C" w:rsidRDefault="00BF618B" w:rsidP="009E0B95">
            <w:pPr>
              <w:pStyle w:val="Default"/>
              <w:spacing w:before="120" w:after="120"/>
              <w:rPr>
                <w:rFonts w:ascii="Arial" w:hAnsi="Arial" w:cs="Arial"/>
                <w:color w:val="auto"/>
                <w:sz w:val="20"/>
                <w:szCs w:val="20"/>
              </w:rPr>
            </w:pPr>
            <w:r w:rsidRPr="0070487C">
              <w:rPr>
                <w:rFonts w:ascii="Arial" w:hAnsi="Arial" w:cs="Arial"/>
                <w:color w:val="auto"/>
                <w:sz w:val="20"/>
                <w:szCs w:val="20"/>
              </w:rPr>
              <w:t>Signature: …………………………………………………</w:t>
            </w:r>
          </w:p>
          <w:p w14:paraId="1D972C3B" w14:textId="77777777" w:rsidR="00BF618B" w:rsidRPr="0070487C" w:rsidRDefault="00BF618B" w:rsidP="009E0B95">
            <w:pPr>
              <w:pStyle w:val="Default"/>
              <w:spacing w:before="120" w:after="120"/>
              <w:rPr>
                <w:rFonts w:ascii="Arial" w:hAnsi="Arial" w:cs="Arial"/>
                <w:color w:val="auto"/>
                <w:sz w:val="20"/>
                <w:szCs w:val="20"/>
              </w:rPr>
            </w:pPr>
            <w:r w:rsidRPr="0070487C">
              <w:rPr>
                <w:rFonts w:ascii="Arial" w:hAnsi="Arial" w:cs="Arial"/>
                <w:color w:val="auto"/>
                <w:sz w:val="20"/>
                <w:szCs w:val="20"/>
              </w:rPr>
              <w:t>Date: ………………………………………………………</w:t>
            </w:r>
          </w:p>
        </w:tc>
      </w:tr>
    </w:tbl>
    <w:p w14:paraId="5B6C0819" w14:textId="77777777" w:rsidR="00BF618B" w:rsidRPr="0070487C" w:rsidRDefault="00BF618B" w:rsidP="00FB0816">
      <w:pPr>
        <w:pStyle w:val="NormalWeb"/>
        <w:rPr>
          <w:rFonts w:ascii="Arial" w:hAnsi="Arial" w:cs="Arial"/>
          <w:color w:val="000000"/>
          <w:sz w:val="20"/>
          <w:szCs w:val="20"/>
        </w:rPr>
      </w:pPr>
    </w:p>
    <w:p w14:paraId="5996B922" w14:textId="69B19316" w:rsidR="00AB03B5" w:rsidRPr="0070487C" w:rsidRDefault="00FB0816" w:rsidP="00AB03B5">
      <w:pPr>
        <w:pStyle w:val="NormalWeb"/>
        <w:rPr>
          <w:rFonts w:ascii="Arial" w:hAnsi="Arial" w:cs="Arial"/>
          <w:color w:val="000000"/>
          <w:sz w:val="20"/>
          <w:szCs w:val="20"/>
        </w:rPr>
      </w:pPr>
      <w:r w:rsidRPr="0070487C">
        <w:rPr>
          <w:rFonts w:ascii="Arial" w:hAnsi="Arial" w:cs="Arial"/>
          <w:color w:val="000000"/>
          <w:sz w:val="20"/>
          <w:szCs w:val="20"/>
        </w:rPr>
        <w:t xml:space="preserve">Please return </w:t>
      </w:r>
      <w:r w:rsidR="00BF618B" w:rsidRPr="0070487C">
        <w:rPr>
          <w:rFonts w:ascii="Arial" w:hAnsi="Arial" w:cs="Arial"/>
          <w:color w:val="000000"/>
          <w:sz w:val="20"/>
          <w:szCs w:val="20"/>
        </w:rPr>
        <w:t>completed application forms</w:t>
      </w:r>
      <w:r w:rsidR="001D530B" w:rsidRPr="0070487C">
        <w:rPr>
          <w:rFonts w:ascii="Arial" w:hAnsi="Arial" w:cs="Arial"/>
          <w:color w:val="000000"/>
          <w:sz w:val="20"/>
          <w:szCs w:val="20"/>
        </w:rPr>
        <w:t xml:space="preserve"> by </w:t>
      </w:r>
      <w:r w:rsidR="00F70885" w:rsidRPr="007F17E4">
        <w:rPr>
          <w:rFonts w:ascii="Arial" w:hAnsi="Arial" w:cs="Arial"/>
          <w:b/>
          <w:color w:val="000000"/>
          <w:sz w:val="20"/>
          <w:szCs w:val="20"/>
        </w:rPr>
        <w:t>5pm</w:t>
      </w:r>
      <w:r w:rsidR="00F70885">
        <w:rPr>
          <w:rFonts w:ascii="Arial" w:hAnsi="Arial" w:cs="Arial"/>
          <w:color w:val="000000"/>
          <w:sz w:val="20"/>
          <w:szCs w:val="20"/>
        </w:rPr>
        <w:t xml:space="preserve"> </w:t>
      </w:r>
      <w:r w:rsidR="00D42557">
        <w:rPr>
          <w:rFonts w:ascii="Arial" w:hAnsi="Arial" w:cs="Arial"/>
          <w:b/>
          <w:bCs/>
          <w:color w:val="000000"/>
          <w:sz w:val="20"/>
          <w:szCs w:val="20"/>
        </w:rPr>
        <w:t>16</w:t>
      </w:r>
      <w:r w:rsidR="00B84E82" w:rsidRPr="0070487C">
        <w:rPr>
          <w:rFonts w:ascii="Arial" w:hAnsi="Arial" w:cs="Arial"/>
          <w:b/>
          <w:bCs/>
          <w:color w:val="000000"/>
          <w:sz w:val="20"/>
          <w:szCs w:val="20"/>
        </w:rPr>
        <w:t xml:space="preserve"> February</w:t>
      </w:r>
      <w:r w:rsidR="006B28B7" w:rsidRPr="0070487C">
        <w:rPr>
          <w:rFonts w:ascii="Arial" w:hAnsi="Arial" w:cs="Arial"/>
          <w:b/>
          <w:bCs/>
          <w:color w:val="000000"/>
          <w:sz w:val="20"/>
          <w:szCs w:val="20"/>
        </w:rPr>
        <w:t xml:space="preserve"> 2015</w:t>
      </w:r>
      <w:r w:rsidR="001D530B" w:rsidRPr="0070487C">
        <w:rPr>
          <w:rFonts w:ascii="Arial" w:hAnsi="Arial" w:cs="Arial"/>
          <w:b/>
          <w:bCs/>
          <w:color w:val="000000"/>
          <w:sz w:val="20"/>
          <w:szCs w:val="20"/>
        </w:rPr>
        <w:t xml:space="preserve"> </w:t>
      </w:r>
      <w:r w:rsidR="00730E18" w:rsidRPr="0070487C">
        <w:rPr>
          <w:rFonts w:ascii="Arial" w:hAnsi="Arial" w:cs="Arial"/>
          <w:color w:val="000000"/>
          <w:sz w:val="20"/>
          <w:szCs w:val="20"/>
        </w:rPr>
        <w:t xml:space="preserve">to </w:t>
      </w:r>
      <w:r w:rsidRPr="0070487C">
        <w:rPr>
          <w:rFonts w:ascii="Arial" w:hAnsi="Arial" w:cs="Arial"/>
          <w:color w:val="000000"/>
          <w:sz w:val="20"/>
          <w:szCs w:val="20"/>
        </w:rPr>
        <w:t>Sue Smith</w:t>
      </w:r>
      <w:r w:rsidR="00BF618B" w:rsidRPr="0070487C">
        <w:rPr>
          <w:rFonts w:ascii="Arial" w:hAnsi="Arial" w:cs="Arial"/>
          <w:color w:val="000000"/>
          <w:sz w:val="20"/>
          <w:szCs w:val="20"/>
        </w:rPr>
        <w:t xml:space="preserve"> at </w:t>
      </w:r>
      <w:hyperlink r:id="rId10" w:history="1">
        <w:r w:rsidR="00BF618B" w:rsidRPr="0070487C">
          <w:rPr>
            <w:rStyle w:val="Hyperlink"/>
            <w:rFonts w:ascii="Arial" w:hAnsi="Arial" w:cs="Arial"/>
            <w:sz w:val="20"/>
            <w:szCs w:val="20"/>
          </w:rPr>
          <w:t>s.b.smith@soton.ac.uk</w:t>
        </w:r>
      </w:hyperlink>
      <w:r w:rsidR="00730E18" w:rsidRPr="0070487C">
        <w:rPr>
          <w:rFonts w:ascii="Arial" w:hAnsi="Arial" w:cs="Arial"/>
          <w:color w:val="000000"/>
          <w:sz w:val="20"/>
          <w:szCs w:val="20"/>
        </w:rPr>
        <w:t>.</w:t>
      </w:r>
      <w:r w:rsidR="00AB03B5">
        <w:rPr>
          <w:rFonts w:ascii="Arial" w:hAnsi="Arial" w:cs="Arial"/>
          <w:color w:val="000000"/>
          <w:sz w:val="20"/>
          <w:szCs w:val="20"/>
        </w:rPr>
        <w:t xml:space="preserve"> </w:t>
      </w:r>
      <w:r w:rsidRPr="0070487C">
        <w:rPr>
          <w:rFonts w:ascii="Arial" w:hAnsi="Arial" w:cs="Arial"/>
          <w:color w:val="000000"/>
          <w:sz w:val="20"/>
          <w:szCs w:val="20"/>
        </w:rPr>
        <w:t xml:space="preserve">Southampton Marine </w:t>
      </w:r>
      <w:r w:rsidR="0046414E">
        <w:rPr>
          <w:rFonts w:ascii="Arial" w:hAnsi="Arial" w:cs="Arial"/>
          <w:color w:val="000000"/>
          <w:sz w:val="20"/>
          <w:szCs w:val="20"/>
        </w:rPr>
        <w:t>&amp;</w:t>
      </w:r>
      <w:r w:rsidR="0046414E" w:rsidRPr="0070487C">
        <w:rPr>
          <w:rFonts w:ascii="Arial" w:hAnsi="Arial" w:cs="Arial"/>
          <w:color w:val="000000"/>
          <w:sz w:val="20"/>
          <w:szCs w:val="20"/>
        </w:rPr>
        <w:t xml:space="preserve"> </w:t>
      </w:r>
      <w:r w:rsidRPr="0070487C">
        <w:rPr>
          <w:rFonts w:ascii="Arial" w:hAnsi="Arial" w:cs="Arial"/>
          <w:color w:val="000000"/>
          <w:sz w:val="20"/>
          <w:szCs w:val="20"/>
        </w:rPr>
        <w:t>Maritime Institute</w:t>
      </w:r>
      <w:r w:rsidR="00AB03B5">
        <w:rPr>
          <w:rFonts w:ascii="Arial" w:hAnsi="Arial" w:cs="Arial"/>
          <w:color w:val="000000"/>
          <w:sz w:val="20"/>
          <w:szCs w:val="20"/>
        </w:rPr>
        <w:t xml:space="preserve">, </w:t>
      </w:r>
      <w:r w:rsidR="00AB03B5" w:rsidRPr="0070487C">
        <w:rPr>
          <w:rFonts w:ascii="Arial" w:hAnsi="Arial" w:cs="Arial"/>
          <w:color w:val="000000"/>
          <w:sz w:val="20"/>
          <w:szCs w:val="20"/>
        </w:rPr>
        <w:t>Building 176, Room 3043</w:t>
      </w:r>
      <w:r w:rsidR="00AB03B5">
        <w:rPr>
          <w:rFonts w:ascii="Arial" w:hAnsi="Arial" w:cs="Arial"/>
          <w:color w:val="000000"/>
          <w:sz w:val="20"/>
          <w:szCs w:val="20"/>
        </w:rPr>
        <w:t xml:space="preserve">, </w:t>
      </w:r>
    </w:p>
    <w:p w14:paraId="35C9D309" w14:textId="105BD2DE" w:rsidR="0094485E" w:rsidRPr="0070487C" w:rsidRDefault="006B28B7" w:rsidP="00730E18">
      <w:pPr>
        <w:pStyle w:val="NormalWeb"/>
        <w:rPr>
          <w:rFonts w:ascii="Arial" w:hAnsi="Arial" w:cs="Arial"/>
          <w:color w:val="000000"/>
          <w:sz w:val="20"/>
          <w:szCs w:val="20"/>
        </w:rPr>
      </w:pPr>
      <w:proofErr w:type="spellStart"/>
      <w:r w:rsidRPr="0070487C">
        <w:rPr>
          <w:rFonts w:ascii="Arial" w:hAnsi="Arial" w:cs="Arial"/>
          <w:color w:val="000000"/>
          <w:sz w:val="20"/>
          <w:szCs w:val="20"/>
        </w:rPr>
        <w:t>Boldrewood</w:t>
      </w:r>
      <w:proofErr w:type="spellEnd"/>
      <w:r w:rsidRPr="0070487C">
        <w:rPr>
          <w:rFonts w:ascii="Arial" w:hAnsi="Arial" w:cs="Arial"/>
          <w:color w:val="000000"/>
          <w:sz w:val="20"/>
          <w:szCs w:val="20"/>
        </w:rPr>
        <w:t xml:space="preserve"> </w:t>
      </w:r>
      <w:r w:rsidR="00FB0816" w:rsidRPr="0070487C">
        <w:rPr>
          <w:rFonts w:ascii="Arial" w:hAnsi="Arial" w:cs="Arial"/>
          <w:color w:val="000000"/>
          <w:sz w:val="20"/>
          <w:szCs w:val="20"/>
        </w:rPr>
        <w:t>Campus</w:t>
      </w:r>
      <w:r w:rsidR="00AB03B5">
        <w:rPr>
          <w:rFonts w:ascii="Arial" w:hAnsi="Arial" w:cs="Arial"/>
          <w:color w:val="000000"/>
          <w:sz w:val="20"/>
          <w:szCs w:val="20"/>
        </w:rPr>
        <w:t>, Tel: 0</w:t>
      </w:r>
      <w:r w:rsidR="00FB0816" w:rsidRPr="0070487C">
        <w:rPr>
          <w:rFonts w:ascii="Arial" w:hAnsi="Arial" w:cs="Arial"/>
          <w:color w:val="000000"/>
          <w:sz w:val="20"/>
          <w:szCs w:val="20"/>
        </w:rPr>
        <w:t>23 8059 2316</w:t>
      </w:r>
      <w:r w:rsidR="00AB03B5">
        <w:rPr>
          <w:rFonts w:ascii="Arial" w:hAnsi="Arial" w:cs="Arial"/>
          <w:color w:val="000000"/>
          <w:sz w:val="20"/>
          <w:szCs w:val="20"/>
        </w:rPr>
        <w:t xml:space="preserve">; </w:t>
      </w:r>
      <w:bookmarkStart w:id="0" w:name="_GoBack"/>
      <w:bookmarkEnd w:id="0"/>
      <w:r w:rsidR="00D42557">
        <w:fldChar w:fldCharType="begin"/>
      </w:r>
      <w:r w:rsidR="00D42557">
        <w:instrText xml:space="preserve"> HYPERLINK "http://www.southampton.ac.uk/smmi" </w:instrText>
      </w:r>
      <w:r w:rsidR="00D42557">
        <w:fldChar w:fldCharType="separate"/>
      </w:r>
      <w:r w:rsidR="00FB0816" w:rsidRPr="0070487C">
        <w:rPr>
          <w:rStyle w:val="Hyperlink"/>
          <w:rFonts w:ascii="Arial" w:hAnsi="Arial" w:cs="Arial"/>
          <w:sz w:val="20"/>
          <w:szCs w:val="20"/>
        </w:rPr>
        <w:t>http://www.southampton.ac.uk/smmi</w:t>
      </w:r>
      <w:r w:rsidR="00D42557">
        <w:rPr>
          <w:rStyle w:val="Hyperlink"/>
          <w:rFonts w:ascii="Arial" w:hAnsi="Arial" w:cs="Arial"/>
          <w:sz w:val="20"/>
          <w:szCs w:val="20"/>
        </w:rPr>
        <w:fldChar w:fldCharType="end"/>
      </w:r>
    </w:p>
    <w:sectPr w:rsidR="0094485E" w:rsidRPr="0070487C" w:rsidSect="007E3696">
      <w:headerReference w:type="default" r:id="rId11"/>
      <w:pgSz w:w="11906" w:h="16838"/>
      <w:pgMar w:top="238" w:right="1134" w:bottom="261" w:left="1134" w:header="397"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69A30" w14:textId="77777777" w:rsidR="00D42557" w:rsidRDefault="00D42557">
      <w:r>
        <w:separator/>
      </w:r>
    </w:p>
  </w:endnote>
  <w:endnote w:type="continuationSeparator" w:id="0">
    <w:p w14:paraId="0A41F2A5" w14:textId="77777777" w:rsidR="00D42557" w:rsidRDefault="00D4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宋体">
    <w:panose1 w:val="00000000000000000000"/>
    <w:charset w:val="86"/>
    <w:family w:val="auto"/>
    <w:notTrueType/>
    <w:pitch w:val="variable"/>
    <w:sig w:usb0="00000001" w:usb1="080E0000" w:usb2="00000010" w:usb3="00000000" w:csb0="00040000"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8B006" w14:textId="77777777" w:rsidR="00D42557" w:rsidRDefault="00D42557">
      <w:r>
        <w:separator/>
      </w:r>
    </w:p>
  </w:footnote>
  <w:footnote w:type="continuationSeparator" w:id="0">
    <w:p w14:paraId="23CA7D5A" w14:textId="77777777" w:rsidR="00D42557" w:rsidRDefault="00D42557">
      <w:r>
        <w:continuationSeparator/>
      </w:r>
    </w:p>
  </w:footnote>
  <w:footnote w:id="1">
    <w:p w14:paraId="407CF6C5" w14:textId="4A4C8463" w:rsidR="00D42557" w:rsidRPr="00A168DF" w:rsidRDefault="00D42557">
      <w:pPr>
        <w:pStyle w:val="FootnoteText"/>
        <w:rPr>
          <w:rFonts w:ascii="Arial" w:hAnsi="Arial" w:cs="Arial"/>
        </w:rPr>
      </w:pPr>
      <w:r w:rsidRPr="00A168DF">
        <w:rPr>
          <w:rStyle w:val="FootnoteReference"/>
          <w:rFonts w:ascii="Arial" w:hAnsi="Arial" w:cs="Arial"/>
        </w:rPr>
        <w:footnoteRef/>
      </w:r>
      <w:r w:rsidRPr="00A168DF">
        <w:rPr>
          <w:rFonts w:ascii="Arial" w:hAnsi="Arial" w:cs="Arial"/>
        </w:rPr>
        <w:t xml:space="preserve"> Colleagues can request to become members of SMMI by contacting S.B.Smith@soton.ac.uk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9F385" w14:textId="77777777" w:rsidR="00D42557" w:rsidRPr="00E457A9" w:rsidRDefault="00D42557">
    <w:pPr>
      <w:pStyle w:val="Header"/>
      <w:rPr>
        <w:b/>
        <w:bCs/>
        <w:sz w:val="28"/>
        <w:szCs w:val="28"/>
      </w:rPr>
    </w:pPr>
    <w:r>
      <w:rPr>
        <w:b/>
        <w:bCs/>
        <w:sz w:val="28"/>
        <w:szCs w:val="28"/>
      </w:rPr>
      <w:t xml:space="preserve"> </w:t>
    </w:r>
  </w:p>
  <w:tbl>
    <w:tblPr>
      <w:tblStyle w:val="TableGrid"/>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7"/>
    </w:tblGrid>
    <w:tr w:rsidR="00D42557" w14:paraId="24FC69CB" w14:textId="77777777" w:rsidTr="009E0B95">
      <w:trPr>
        <w:trHeight w:val="528"/>
      </w:trPr>
      <w:tc>
        <w:tcPr>
          <w:tcW w:w="6062" w:type="dxa"/>
        </w:tcPr>
        <w:p w14:paraId="19D034C6" w14:textId="005706D7" w:rsidR="00D42557" w:rsidRPr="007E5773" w:rsidRDefault="00D42557" w:rsidP="009E0B95">
          <w:pPr>
            <w:pStyle w:val="Default"/>
            <w:rPr>
              <w:rFonts w:asciiTheme="minorBidi" w:hAnsiTheme="minorBidi" w:cstheme="minorBidi"/>
              <w:b/>
              <w:bCs/>
              <w:sz w:val="22"/>
              <w:szCs w:val="22"/>
            </w:rPr>
          </w:pPr>
          <w:r w:rsidRPr="007E5773">
            <w:rPr>
              <w:rFonts w:asciiTheme="minorBidi" w:hAnsiTheme="minorBidi" w:cstheme="minorBidi"/>
              <w:b/>
              <w:bCs/>
              <w:sz w:val="22"/>
              <w:szCs w:val="22"/>
            </w:rPr>
            <w:t xml:space="preserve">Southampton Marine </w:t>
          </w:r>
          <w:r>
            <w:rPr>
              <w:rFonts w:asciiTheme="minorBidi" w:hAnsiTheme="minorBidi" w:cstheme="minorBidi"/>
              <w:b/>
              <w:bCs/>
              <w:sz w:val="22"/>
              <w:szCs w:val="22"/>
            </w:rPr>
            <w:t>&amp;</w:t>
          </w:r>
          <w:r w:rsidRPr="007E5773">
            <w:rPr>
              <w:rFonts w:asciiTheme="minorBidi" w:hAnsiTheme="minorBidi" w:cstheme="minorBidi"/>
              <w:b/>
              <w:bCs/>
              <w:sz w:val="22"/>
              <w:szCs w:val="22"/>
            </w:rPr>
            <w:t xml:space="preserve"> </w:t>
          </w:r>
        </w:p>
        <w:p w14:paraId="6385425B" w14:textId="77777777" w:rsidR="00D42557" w:rsidRPr="007E5773" w:rsidRDefault="00D42557" w:rsidP="009E0B95">
          <w:pPr>
            <w:pStyle w:val="Default"/>
            <w:rPr>
              <w:rFonts w:asciiTheme="minorBidi" w:hAnsiTheme="minorBidi" w:cstheme="minorBidi"/>
              <w:b/>
              <w:bCs/>
              <w:sz w:val="22"/>
              <w:szCs w:val="22"/>
            </w:rPr>
          </w:pPr>
          <w:r w:rsidRPr="007E5773">
            <w:rPr>
              <w:rFonts w:asciiTheme="minorBidi" w:hAnsiTheme="minorBidi" w:cstheme="minorBidi"/>
              <w:b/>
              <w:bCs/>
              <w:sz w:val="22"/>
              <w:szCs w:val="22"/>
            </w:rPr>
            <w:t>Maritime Institute</w:t>
          </w:r>
        </w:p>
        <w:p w14:paraId="0A4F8044" w14:textId="77777777" w:rsidR="00D42557" w:rsidRPr="007E5773" w:rsidRDefault="00D42557" w:rsidP="009E0B95">
          <w:pPr>
            <w:pStyle w:val="NormalWeb"/>
            <w:rPr>
              <w:rFonts w:asciiTheme="minorBidi" w:hAnsiTheme="minorBidi" w:cstheme="minorBidi"/>
              <w:color w:val="000000"/>
              <w:sz w:val="20"/>
              <w:szCs w:val="20"/>
            </w:rPr>
          </w:pPr>
        </w:p>
      </w:tc>
      <w:tc>
        <w:tcPr>
          <w:tcW w:w="4077" w:type="dxa"/>
        </w:tcPr>
        <w:p w14:paraId="26F87710" w14:textId="77777777" w:rsidR="00D42557" w:rsidRDefault="00D42557" w:rsidP="009E0B95">
          <w:pPr>
            <w:pStyle w:val="NormalWeb"/>
            <w:rPr>
              <w:rFonts w:ascii="Arial" w:hAnsi="Arial" w:cs="Arial"/>
              <w:color w:val="000000"/>
              <w:sz w:val="20"/>
              <w:szCs w:val="20"/>
            </w:rPr>
          </w:pPr>
          <w:r>
            <w:object w:dxaOrig="10657" w:dyaOrig="2344" w14:anchorId="0FC2B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32pt" o:ole="">
                <v:imagedata r:id="rId1" o:title=""/>
              </v:shape>
              <o:OLEObject Type="Embed" ProgID="CorelDraw.Graphic.15" ShapeID="_x0000_i1025" DrawAspect="Content" ObjectID="_1357114278" r:id="rId2"/>
            </w:object>
          </w:r>
        </w:p>
      </w:tc>
    </w:tr>
  </w:tbl>
  <w:p w14:paraId="02736771" w14:textId="77777777" w:rsidR="00D42557" w:rsidRPr="00E457A9" w:rsidRDefault="00D42557">
    <w:pPr>
      <w:pStyle w:val="Header"/>
      <w:rPr>
        <w:b/>
        <w:bCs/>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7366"/>
    <w:multiLevelType w:val="hybridMultilevel"/>
    <w:tmpl w:val="EF16C2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37490A"/>
    <w:multiLevelType w:val="hybridMultilevel"/>
    <w:tmpl w:val="79F08800"/>
    <w:lvl w:ilvl="0" w:tplc="C4E4F194">
      <w:start w:val="11"/>
      <w:numFmt w:val="bullet"/>
      <w:lvlText w:val=""/>
      <w:lvlJc w:val="left"/>
      <w:pPr>
        <w:ind w:left="405" w:hanging="360"/>
      </w:pPr>
      <w:rPr>
        <w:rFonts w:ascii="Symbol" w:eastAsiaTheme="minorEastAsia" w:hAnsi="Symbol" w:cs="ArialMT"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575767C7"/>
    <w:multiLevelType w:val="hybridMultilevel"/>
    <w:tmpl w:val="F3E0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851245"/>
    <w:multiLevelType w:val="hybridMultilevel"/>
    <w:tmpl w:val="D92E737E"/>
    <w:lvl w:ilvl="0" w:tplc="464074A8">
      <w:start w:val="1"/>
      <w:numFmt w:val="bullet"/>
      <w:lvlText w:val="–"/>
      <w:lvlJc w:val="left"/>
      <w:pPr>
        <w:ind w:left="1210" w:hanging="360"/>
      </w:pPr>
      <w:rPr>
        <w:rFonts w:ascii="Arial" w:eastAsiaTheme="minorEastAsia"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nsid w:val="65F24F97"/>
    <w:multiLevelType w:val="hybridMultilevel"/>
    <w:tmpl w:val="EF16C2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B33E2D"/>
    <w:multiLevelType w:val="hybridMultilevel"/>
    <w:tmpl w:val="EF16C2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16"/>
    <w:rsid w:val="00005BE8"/>
    <w:rsid w:val="000412FD"/>
    <w:rsid w:val="000A10F9"/>
    <w:rsid w:val="00135E42"/>
    <w:rsid w:val="0016223A"/>
    <w:rsid w:val="001D530B"/>
    <w:rsid w:val="001F1307"/>
    <w:rsid w:val="001F162A"/>
    <w:rsid w:val="00202B30"/>
    <w:rsid w:val="00203D6E"/>
    <w:rsid w:val="00220A0D"/>
    <w:rsid w:val="0028222A"/>
    <w:rsid w:val="00290211"/>
    <w:rsid w:val="002F16B7"/>
    <w:rsid w:val="00302EF1"/>
    <w:rsid w:val="00315071"/>
    <w:rsid w:val="00351EB2"/>
    <w:rsid w:val="00393A0B"/>
    <w:rsid w:val="003F448D"/>
    <w:rsid w:val="0046414E"/>
    <w:rsid w:val="004E678E"/>
    <w:rsid w:val="004F6D1F"/>
    <w:rsid w:val="005324F8"/>
    <w:rsid w:val="0053412F"/>
    <w:rsid w:val="005412F7"/>
    <w:rsid w:val="005555F6"/>
    <w:rsid w:val="005A7D4F"/>
    <w:rsid w:val="005D1938"/>
    <w:rsid w:val="005D3039"/>
    <w:rsid w:val="005E10DF"/>
    <w:rsid w:val="005F7DA9"/>
    <w:rsid w:val="006057AA"/>
    <w:rsid w:val="00637DB6"/>
    <w:rsid w:val="006569CE"/>
    <w:rsid w:val="006707B8"/>
    <w:rsid w:val="006B28B7"/>
    <w:rsid w:val="0070487C"/>
    <w:rsid w:val="00710494"/>
    <w:rsid w:val="00715585"/>
    <w:rsid w:val="00730E18"/>
    <w:rsid w:val="0075772E"/>
    <w:rsid w:val="0078202B"/>
    <w:rsid w:val="007A5233"/>
    <w:rsid w:val="007E3696"/>
    <w:rsid w:val="007F17E4"/>
    <w:rsid w:val="007F4748"/>
    <w:rsid w:val="00807E15"/>
    <w:rsid w:val="00894CD9"/>
    <w:rsid w:val="008F1F7E"/>
    <w:rsid w:val="00943E6C"/>
    <w:rsid w:val="0094485E"/>
    <w:rsid w:val="00966B8C"/>
    <w:rsid w:val="009807F1"/>
    <w:rsid w:val="009B5B3F"/>
    <w:rsid w:val="009E04D0"/>
    <w:rsid w:val="009E0B95"/>
    <w:rsid w:val="00A168DF"/>
    <w:rsid w:val="00A27F7A"/>
    <w:rsid w:val="00AB03B5"/>
    <w:rsid w:val="00AE7AEE"/>
    <w:rsid w:val="00AF3743"/>
    <w:rsid w:val="00B04B68"/>
    <w:rsid w:val="00B2692F"/>
    <w:rsid w:val="00B4757F"/>
    <w:rsid w:val="00B50CD9"/>
    <w:rsid w:val="00B84E82"/>
    <w:rsid w:val="00BA7CC8"/>
    <w:rsid w:val="00BF15F3"/>
    <w:rsid w:val="00BF618B"/>
    <w:rsid w:val="00BF78C6"/>
    <w:rsid w:val="00C159D8"/>
    <w:rsid w:val="00C27BC3"/>
    <w:rsid w:val="00C3351F"/>
    <w:rsid w:val="00C61320"/>
    <w:rsid w:val="00C6552F"/>
    <w:rsid w:val="00C8476C"/>
    <w:rsid w:val="00CA6CEF"/>
    <w:rsid w:val="00CE2A04"/>
    <w:rsid w:val="00D42557"/>
    <w:rsid w:val="00D4476E"/>
    <w:rsid w:val="00D82916"/>
    <w:rsid w:val="00DB0905"/>
    <w:rsid w:val="00E40E75"/>
    <w:rsid w:val="00ED1B8B"/>
    <w:rsid w:val="00ED5E60"/>
    <w:rsid w:val="00EE103E"/>
    <w:rsid w:val="00EF231C"/>
    <w:rsid w:val="00EF2970"/>
    <w:rsid w:val="00F2577C"/>
    <w:rsid w:val="00F31749"/>
    <w:rsid w:val="00F335CB"/>
    <w:rsid w:val="00F53988"/>
    <w:rsid w:val="00F66366"/>
    <w:rsid w:val="00F707FD"/>
    <w:rsid w:val="00F70885"/>
    <w:rsid w:val="00F7166B"/>
    <w:rsid w:val="00FA3204"/>
    <w:rsid w:val="00FB0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2C39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816"/>
    <w:rPr>
      <w:rFonts w:ascii="Times New Roman" w:hAnsi="Times New Roman" w:cs="Times New Roman"/>
      <w:sz w:val="24"/>
      <w:szCs w:val="24"/>
    </w:rPr>
  </w:style>
  <w:style w:type="paragraph" w:customStyle="1" w:styleId="Default">
    <w:name w:val="Default"/>
    <w:rsid w:val="00FB0816"/>
    <w:pPr>
      <w:autoSpaceDE w:val="0"/>
      <w:autoSpaceDN w:val="0"/>
      <w:adjustRightInd w:val="0"/>
    </w:pPr>
    <w:rPr>
      <w:rFonts w:ascii="Georgia" w:hAnsi="Georgia" w:cs="Georgia"/>
      <w:color w:val="000000"/>
      <w:sz w:val="24"/>
      <w:szCs w:val="24"/>
    </w:rPr>
  </w:style>
  <w:style w:type="table" w:styleId="TableGrid">
    <w:name w:val="Table Grid"/>
    <w:basedOn w:val="TableNormal"/>
    <w:uiPriority w:val="59"/>
    <w:rsid w:val="00FB0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0816"/>
    <w:pPr>
      <w:ind w:left="720"/>
      <w:contextualSpacing/>
    </w:pPr>
  </w:style>
  <w:style w:type="character" w:styleId="Hyperlink">
    <w:name w:val="Hyperlink"/>
    <w:basedOn w:val="DefaultParagraphFont"/>
    <w:uiPriority w:val="99"/>
    <w:unhideWhenUsed/>
    <w:rsid w:val="00FB0816"/>
    <w:rPr>
      <w:color w:val="0000FF" w:themeColor="hyperlink"/>
      <w:u w:val="single"/>
    </w:rPr>
  </w:style>
  <w:style w:type="paragraph" w:styleId="Header">
    <w:name w:val="header"/>
    <w:basedOn w:val="Normal"/>
    <w:link w:val="HeaderChar"/>
    <w:uiPriority w:val="99"/>
    <w:unhideWhenUsed/>
    <w:rsid w:val="00FB0816"/>
    <w:pPr>
      <w:tabs>
        <w:tab w:val="center" w:pos="4513"/>
        <w:tab w:val="right" w:pos="9026"/>
      </w:tabs>
    </w:pPr>
  </w:style>
  <w:style w:type="character" w:customStyle="1" w:styleId="HeaderChar">
    <w:name w:val="Header Char"/>
    <w:basedOn w:val="DefaultParagraphFont"/>
    <w:link w:val="Header"/>
    <w:uiPriority w:val="99"/>
    <w:rsid w:val="00FB0816"/>
  </w:style>
  <w:style w:type="paragraph" w:styleId="BalloonText">
    <w:name w:val="Balloon Text"/>
    <w:basedOn w:val="Normal"/>
    <w:link w:val="BalloonTextChar"/>
    <w:uiPriority w:val="99"/>
    <w:semiHidden/>
    <w:unhideWhenUsed/>
    <w:rsid w:val="00DB0905"/>
    <w:rPr>
      <w:rFonts w:ascii="Tahoma" w:hAnsi="Tahoma" w:cs="Tahoma"/>
      <w:sz w:val="16"/>
      <w:szCs w:val="16"/>
    </w:rPr>
  </w:style>
  <w:style w:type="character" w:customStyle="1" w:styleId="BalloonTextChar">
    <w:name w:val="Balloon Text Char"/>
    <w:basedOn w:val="DefaultParagraphFont"/>
    <w:link w:val="BalloonText"/>
    <w:uiPriority w:val="99"/>
    <w:semiHidden/>
    <w:rsid w:val="00DB0905"/>
    <w:rPr>
      <w:rFonts w:ascii="Tahoma" w:hAnsi="Tahoma" w:cs="Tahoma"/>
      <w:sz w:val="16"/>
      <w:szCs w:val="16"/>
    </w:rPr>
  </w:style>
  <w:style w:type="paragraph" w:styleId="Footer">
    <w:name w:val="footer"/>
    <w:basedOn w:val="Normal"/>
    <w:link w:val="FooterChar"/>
    <w:uiPriority w:val="99"/>
    <w:unhideWhenUsed/>
    <w:rsid w:val="00E40E75"/>
    <w:pPr>
      <w:tabs>
        <w:tab w:val="center" w:pos="4513"/>
        <w:tab w:val="right" w:pos="9026"/>
      </w:tabs>
    </w:pPr>
  </w:style>
  <w:style w:type="character" w:customStyle="1" w:styleId="FooterChar">
    <w:name w:val="Footer Char"/>
    <w:basedOn w:val="DefaultParagraphFont"/>
    <w:link w:val="Footer"/>
    <w:uiPriority w:val="99"/>
    <w:rsid w:val="00E40E75"/>
  </w:style>
  <w:style w:type="paragraph" w:styleId="CommentText">
    <w:name w:val="annotation text"/>
    <w:basedOn w:val="Normal"/>
    <w:link w:val="CommentTextChar"/>
    <w:uiPriority w:val="99"/>
    <w:semiHidden/>
    <w:unhideWhenUsed/>
    <w:rsid w:val="00966B8C"/>
    <w:pPr>
      <w:spacing w:after="200"/>
    </w:pPr>
    <w:rPr>
      <w:rFonts w:ascii="Arial" w:hAnsi="Arial" w:cs="Arial"/>
      <w:color w:val="000000"/>
      <w:sz w:val="20"/>
      <w:szCs w:val="20"/>
      <w:lang w:eastAsia="ja-JP"/>
    </w:rPr>
  </w:style>
  <w:style w:type="character" w:customStyle="1" w:styleId="CommentTextChar">
    <w:name w:val="Comment Text Char"/>
    <w:basedOn w:val="DefaultParagraphFont"/>
    <w:link w:val="CommentText"/>
    <w:uiPriority w:val="99"/>
    <w:semiHidden/>
    <w:rsid w:val="00966B8C"/>
    <w:rPr>
      <w:rFonts w:ascii="Arial" w:hAnsi="Arial" w:cs="Arial"/>
      <w:color w:val="000000"/>
      <w:sz w:val="20"/>
      <w:szCs w:val="20"/>
      <w:lang w:eastAsia="ja-JP"/>
    </w:rPr>
  </w:style>
  <w:style w:type="paragraph" w:styleId="PlainText">
    <w:name w:val="Plain Text"/>
    <w:basedOn w:val="Normal"/>
    <w:link w:val="PlainTextChar"/>
    <w:uiPriority w:val="99"/>
    <w:unhideWhenUsed/>
    <w:rsid w:val="00966B8C"/>
    <w:rPr>
      <w:rFonts w:ascii="Calibri" w:hAnsi="Calibri"/>
      <w:szCs w:val="21"/>
    </w:rPr>
  </w:style>
  <w:style w:type="character" w:customStyle="1" w:styleId="PlainTextChar">
    <w:name w:val="Plain Text Char"/>
    <w:basedOn w:val="DefaultParagraphFont"/>
    <w:link w:val="PlainText"/>
    <w:uiPriority w:val="99"/>
    <w:rsid w:val="00966B8C"/>
    <w:rPr>
      <w:rFonts w:ascii="Calibri" w:hAnsi="Calibri"/>
      <w:szCs w:val="21"/>
    </w:rPr>
  </w:style>
  <w:style w:type="character" w:styleId="CommentReference">
    <w:name w:val="annotation reference"/>
    <w:basedOn w:val="DefaultParagraphFont"/>
    <w:uiPriority w:val="99"/>
    <w:semiHidden/>
    <w:unhideWhenUsed/>
    <w:rsid w:val="00966B8C"/>
    <w:rPr>
      <w:sz w:val="16"/>
      <w:szCs w:val="16"/>
    </w:rPr>
  </w:style>
  <w:style w:type="paragraph" w:styleId="CommentSubject">
    <w:name w:val="annotation subject"/>
    <w:basedOn w:val="CommentText"/>
    <w:next w:val="CommentText"/>
    <w:link w:val="CommentSubjectChar"/>
    <w:uiPriority w:val="99"/>
    <w:semiHidden/>
    <w:unhideWhenUsed/>
    <w:rsid w:val="00135E42"/>
    <w:pPr>
      <w:spacing w:after="0"/>
    </w:pPr>
    <w:rPr>
      <w:rFonts w:asciiTheme="minorHAnsi" w:hAnsiTheme="minorHAnsi" w:cstheme="minorBidi"/>
      <w:b/>
      <w:bCs/>
      <w:color w:val="auto"/>
      <w:lang w:eastAsia="zh-CN"/>
    </w:rPr>
  </w:style>
  <w:style w:type="character" w:customStyle="1" w:styleId="CommentSubjectChar">
    <w:name w:val="Comment Subject Char"/>
    <w:basedOn w:val="CommentTextChar"/>
    <w:link w:val="CommentSubject"/>
    <w:uiPriority w:val="99"/>
    <w:semiHidden/>
    <w:rsid w:val="00135E42"/>
    <w:rPr>
      <w:rFonts w:ascii="Arial" w:hAnsi="Arial" w:cs="Arial"/>
      <w:b/>
      <w:bCs/>
      <w:color w:val="000000"/>
      <w:sz w:val="20"/>
      <w:szCs w:val="20"/>
      <w:lang w:eastAsia="ja-JP"/>
    </w:rPr>
  </w:style>
  <w:style w:type="paragraph" w:styleId="FootnoteText">
    <w:name w:val="footnote text"/>
    <w:basedOn w:val="Normal"/>
    <w:link w:val="FootnoteTextChar"/>
    <w:uiPriority w:val="99"/>
    <w:semiHidden/>
    <w:unhideWhenUsed/>
    <w:rsid w:val="007E3696"/>
    <w:rPr>
      <w:sz w:val="20"/>
      <w:szCs w:val="20"/>
    </w:rPr>
  </w:style>
  <w:style w:type="character" w:customStyle="1" w:styleId="FootnoteTextChar">
    <w:name w:val="Footnote Text Char"/>
    <w:basedOn w:val="DefaultParagraphFont"/>
    <w:link w:val="FootnoteText"/>
    <w:uiPriority w:val="99"/>
    <w:semiHidden/>
    <w:rsid w:val="007E3696"/>
    <w:rPr>
      <w:sz w:val="20"/>
      <w:szCs w:val="20"/>
    </w:rPr>
  </w:style>
  <w:style w:type="character" w:styleId="FootnoteReference">
    <w:name w:val="footnote reference"/>
    <w:basedOn w:val="DefaultParagraphFont"/>
    <w:uiPriority w:val="99"/>
    <w:semiHidden/>
    <w:unhideWhenUsed/>
    <w:rsid w:val="007E3696"/>
    <w:rPr>
      <w:vertAlign w:val="superscript"/>
    </w:rPr>
  </w:style>
  <w:style w:type="paragraph" w:styleId="Revision">
    <w:name w:val="Revision"/>
    <w:hidden/>
    <w:uiPriority w:val="99"/>
    <w:semiHidden/>
    <w:rsid w:val="00A168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816"/>
    <w:rPr>
      <w:rFonts w:ascii="Times New Roman" w:hAnsi="Times New Roman" w:cs="Times New Roman"/>
      <w:sz w:val="24"/>
      <w:szCs w:val="24"/>
    </w:rPr>
  </w:style>
  <w:style w:type="paragraph" w:customStyle="1" w:styleId="Default">
    <w:name w:val="Default"/>
    <w:rsid w:val="00FB0816"/>
    <w:pPr>
      <w:autoSpaceDE w:val="0"/>
      <w:autoSpaceDN w:val="0"/>
      <w:adjustRightInd w:val="0"/>
    </w:pPr>
    <w:rPr>
      <w:rFonts w:ascii="Georgia" w:hAnsi="Georgia" w:cs="Georgia"/>
      <w:color w:val="000000"/>
      <w:sz w:val="24"/>
      <w:szCs w:val="24"/>
    </w:rPr>
  </w:style>
  <w:style w:type="table" w:styleId="TableGrid">
    <w:name w:val="Table Grid"/>
    <w:basedOn w:val="TableNormal"/>
    <w:uiPriority w:val="59"/>
    <w:rsid w:val="00FB0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0816"/>
    <w:pPr>
      <w:ind w:left="720"/>
      <w:contextualSpacing/>
    </w:pPr>
  </w:style>
  <w:style w:type="character" w:styleId="Hyperlink">
    <w:name w:val="Hyperlink"/>
    <w:basedOn w:val="DefaultParagraphFont"/>
    <w:uiPriority w:val="99"/>
    <w:unhideWhenUsed/>
    <w:rsid w:val="00FB0816"/>
    <w:rPr>
      <w:color w:val="0000FF" w:themeColor="hyperlink"/>
      <w:u w:val="single"/>
    </w:rPr>
  </w:style>
  <w:style w:type="paragraph" w:styleId="Header">
    <w:name w:val="header"/>
    <w:basedOn w:val="Normal"/>
    <w:link w:val="HeaderChar"/>
    <w:uiPriority w:val="99"/>
    <w:unhideWhenUsed/>
    <w:rsid w:val="00FB0816"/>
    <w:pPr>
      <w:tabs>
        <w:tab w:val="center" w:pos="4513"/>
        <w:tab w:val="right" w:pos="9026"/>
      </w:tabs>
    </w:pPr>
  </w:style>
  <w:style w:type="character" w:customStyle="1" w:styleId="HeaderChar">
    <w:name w:val="Header Char"/>
    <w:basedOn w:val="DefaultParagraphFont"/>
    <w:link w:val="Header"/>
    <w:uiPriority w:val="99"/>
    <w:rsid w:val="00FB0816"/>
  </w:style>
  <w:style w:type="paragraph" w:styleId="BalloonText">
    <w:name w:val="Balloon Text"/>
    <w:basedOn w:val="Normal"/>
    <w:link w:val="BalloonTextChar"/>
    <w:uiPriority w:val="99"/>
    <w:semiHidden/>
    <w:unhideWhenUsed/>
    <w:rsid w:val="00DB0905"/>
    <w:rPr>
      <w:rFonts w:ascii="Tahoma" w:hAnsi="Tahoma" w:cs="Tahoma"/>
      <w:sz w:val="16"/>
      <w:szCs w:val="16"/>
    </w:rPr>
  </w:style>
  <w:style w:type="character" w:customStyle="1" w:styleId="BalloonTextChar">
    <w:name w:val="Balloon Text Char"/>
    <w:basedOn w:val="DefaultParagraphFont"/>
    <w:link w:val="BalloonText"/>
    <w:uiPriority w:val="99"/>
    <w:semiHidden/>
    <w:rsid w:val="00DB0905"/>
    <w:rPr>
      <w:rFonts w:ascii="Tahoma" w:hAnsi="Tahoma" w:cs="Tahoma"/>
      <w:sz w:val="16"/>
      <w:szCs w:val="16"/>
    </w:rPr>
  </w:style>
  <w:style w:type="paragraph" w:styleId="Footer">
    <w:name w:val="footer"/>
    <w:basedOn w:val="Normal"/>
    <w:link w:val="FooterChar"/>
    <w:uiPriority w:val="99"/>
    <w:unhideWhenUsed/>
    <w:rsid w:val="00E40E75"/>
    <w:pPr>
      <w:tabs>
        <w:tab w:val="center" w:pos="4513"/>
        <w:tab w:val="right" w:pos="9026"/>
      </w:tabs>
    </w:pPr>
  </w:style>
  <w:style w:type="character" w:customStyle="1" w:styleId="FooterChar">
    <w:name w:val="Footer Char"/>
    <w:basedOn w:val="DefaultParagraphFont"/>
    <w:link w:val="Footer"/>
    <w:uiPriority w:val="99"/>
    <w:rsid w:val="00E40E75"/>
  </w:style>
  <w:style w:type="paragraph" w:styleId="CommentText">
    <w:name w:val="annotation text"/>
    <w:basedOn w:val="Normal"/>
    <w:link w:val="CommentTextChar"/>
    <w:uiPriority w:val="99"/>
    <w:semiHidden/>
    <w:unhideWhenUsed/>
    <w:rsid w:val="00966B8C"/>
    <w:pPr>
      <w:spacing w:after="200"/>
    </w:pPr>
    <w:rPr>
      <w:rFonts w:ascii="Arial" w:hAnsi="Arial" w:cs="Arial"/>
      <w:color w:val="000000"/>
      <w:sz w:val="20"/>
      <w:szCs w:val="20"/>
      <w:lang w:eastAsia="ja-JP"/>
    </w:rPr>
  </w:style>
  <w:style w:type="character" w:customStyle="1" w:styleId="CommentTextChar">
    <w:name w:val="Comment Text Char"/>
    <w:basedOn w:val="DefaultParagraphFont"/>
    <w:link w:val="CommentText"/>
    <w:uiPriority w:val="99"/>
    <w:semiHidden/>
    <w:rsid w:val="00966B8C"/>
    <w:rPr>
      <w:rFonts w:ascii="Arial" w:hAnsi="Arial" w:cs="Arial"/>
      <w:color w:val="000000"/>
      <w:sz w:val="20"/>
      <w:szCs w:val="20"/>
      <w:lang w:eastAsia="ja-JP"/>
    </w:rPr>
  </w:style>
  <w:style w:type="paragraph" w:styleId="PlainText">
    <w:name w:val="Plain Text"/>
    <w:basedOn w:val="Normal"/>
    <w:link w:val="PlainTextChar"/>
    <w:uiPriority w:val="99"/>
    <w:unhideWhenUsed/>
    <w:rsid w:val="00966B8C"/>
    <w:rPr>
      <w:rFonts w:ascii="Calibri" w:hAnsi="Calibri"/>
      <w:szCs w:val="21"/>
    </w:rPr>
  </w:style>
  <w:style w:type="character" w:customStyle="1" w:styleId="PlainTextChar">
    <w:name w:val="Plain Text Char"/>
    <w:basedOn w:val="DefaultParagraphFont"/>
    <w:link w:val="PlainText"/>
    <w:uiPriority w:val="99"/>
    <w:rsid w:val="00966B8C"/>
    <w:rPr>
      <w:rFonts w:ascii="Calibri" w:hAnsi="Calibri"/>
      <w:szCs w:val="21"/>
    </w:rPr>
  </w:style>
  <w:style w:type="character" w:styleId="CommentReference">
    <w:name w:val="annotation reference"/>
    <w:basedOn w:val="DefaultParagraphFont"/>
    <w:uiPriority w:val="99"/>
    <w:semiHidden/>
    <w:unhideWhenUsed/>
    <w:rsid w:val="00966B8C"/>
    <w:rPr>
      <w:sz w:val="16"/>
      <w:szCs w:val="16"/>
    </w:rPr>
  </w:style>
  <w:style w:type="paragraph" w:styleId="CommentSubject">
    <w:name w:val="annotation subject"/>
    <w:basedOn w:val="CommentText"/>
    <w:next w:val="CommentText"/>
    <w:link w:val="CommentSubjectChar"/>
    <w:uiPriority w:val="99"/>
    <w:semiHidden/>
    <w:unhideWhenUsed/>
    <w:rsid w:val="00135E42"/>
    <w:pPr>
      <w:spacing w:after="0"/>
    </w:pPr>
    <w:rPr>
      <w:rFonts w:asciiTheme="minorHAnsi" w:hAnsiTheme="minorHAnsi" w:cstheme="minorBidi"/>
      <w:b/>
      <w:bCs/>
      <w:color w:val="auto"/>
      <w:lang w:eastAsia="zh-CN"/>
    </w:rPr>
  </w:style>
  <w:style w:type="character" w:customStyle="1" w:styleId="CommentSubjectChar">
    <w:name w:val="Comment Subject Char"/>
    <w:basedOn w:val="CommentTextChar"/>
    <w:link w:val="CommentSubject"/>
    <w:uiPriority w:val="99"/>
    <w:semiHidden/>
    <w:rsid w:val="00135E42"/>
    <w:rPr>
      <w:rFonts w:ascii="Arial" w:hAnsi="Arial" w:cs="Arial"/>
      <w:b/>
      <w:bCs/>
      <w:color w:val="000000"/>
      <w:sz w:val="20"/>
      <w:szCs w:val="20"/>
      <w:lang w:eastAsia="ja-JP"/>
    </w:rPr>
  </w:style>
  <w:style w:type="paragraph" w:styleId="FootnoteText">
    <w:name w:val="footnote text"/>
    <w:basedOn w:val="Normal"/>
    <w:link w:val="FootnoteTextChar"/>
    <w:uiPriority w:val="99"/>
    <w:semiHidden/>
    <w:unhideWhenUsed/>
    <w:rsid w:val="007E3696"/>
    <w:rPr>
      <w:sz w:val="20"/>
      <w:szCs w:val="20"/>
    </w:rPr>
  </w:style>
  <w:style w:type="character" w:customStyle="1" w:styleId="FootnoteTextChar">
    <w:name w:val="Footnote Text Char"/>
    <w:basedOn w:val="DefaultParagraphFont"/>
    <w:link w:val="FootnoteText"/>
    <w:uiPriority w:val="99"/>
    <w:semiHidden/>
    <w:rsid w:val="007E3696"/>
    <w:rPr>
      <w:sz w:val="20"/>
      <w:szCs w:val="20"/>
    </w:rPr>
  </w:style>
  <w:style w:type="character" w:styleId="FootnoteReference">
    <w:name w:val="footnote reference"/>
    <w:basedOn w:val="DefaultParagraphFont"/>
    <w:uiPriority w:val="99"/>
    <w:semiHidden/>
    <w:unhideWhenUsed/>
    <w:rsid w:val="007E3696"/>
    <w:rPr>
      <w:vertAlign w:val="superscript"/>
    </w:rPr>
  </w:style>
  <w:style w:type="paragraph" w:styleId="Revision">
    <w:name w:val="Revision"/>
    <w:hidden/>
    <w:uiPriority w:val="99"/>
    <w:semiHidden/>
    <w:rsid w:val="00A1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s.b.smith@so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C484-70B1-004D-945F-72519635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1332</Words>
  <Characters>7598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S.B.</dc:creator>
  <cp:lastModifiedBy>dat</cp:lastModifiedBy>
  <cp:revision>5</cp:revision>
  <cp:lastPrinted>2013-11-07T15:51:00Z</cp:lastPrinted>
  <dcterms:created xsi:type="dcterms:W3CDTF">2015-01-14T11:54:00Z</dcterms:created>
  <dcterms:modified xsi:type="dcterms:W3CDTF">2015-01-20T11:25:00Z</dcterms:modified>
</cp:coreProperties>
</file>